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B7A5BF" w14:textId="77777777" w:rsidR="00B05BA8" w:rsidRPr="00F62D67" w:rsidRDefault="00B05BA8" w:rsidP="00B05BA8">
      <w:pPr>
        <w:spacing w:after="0" w:line="240" w:lineRule="auto"/>
        <w:jc w:val="right"/>
        <w:rPr>
          <w:rFonts w:ascii="Verdana" w:hAnsi="Verdana"/>
          <w:b/>
        </w:rPr>
      </w:pPr>
      <w:r w:rsidRPr="00F62D67">
        <w:rPr>
          <w:rFonts w:ascii="Verdana" w:hAnsi="Verdana"/>
          <w:b/>
          <w:noProof/>
          <w:lang w:eastAsia="en-GB"/>
        </w:rPr>
        <w:drawing>
          <wp:inline distT="0" distB="0" distL="0" distR="0" wp14:anchorId="6CB0A43A" wp14:editId="4F9942B9">
            <wp:extent cx="1562100" cy="1257300"/>
            <wp:effectExtent l="0" t="0" r="0" b="0"/>
            <wp:docPr id="1" name="Picture 1" descr="SAB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BE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5E3853" w14:textId="77777777" w:rsidR="00B05BA8" w:rsidRPr="00F62D67" w:rsidRDefault="00A577C1" w:rsidP="00B05BA8">
      <w:pPr>
        <w:spacing w:after="0" w:line="240" w:lineRule="auto"/>
        <w:rPr>
          <w:rFonts w:ascii="Verdana" w:hAnsi="Verdana" w:cs="Tahoma"/>
          <w:b/>
        </w:rPr>
      </w:pPr>
      <w:r w:rsidRPr="00F62D67">
        <w:rPr>
          <w:rFonts w:ascii="Verdana" w:hAnsi="Verdana" w:cs="Tahoma"/>
          <w:b/>
        </w:rPr>
        <w:t xml:space="preserve">SABEF Executive Directors </w:t>
      </w:r>
      <w:r w:rsidR="00B05BA8" w:rsidRPr="00F62D67">
        <w:rPr>
          <w:rFonts w:ascii="Verdana" w:hAnsi="Verdana" w:cs="Tahoma"/>
          <w:b/>
        </w:rPr>
        <w:t>Meeting</w:t>
      </w:r>
    </w:p>
    <w:p w14:paraId="7CA39ADF" w14:textId="4022CD62" w:rsidR="00B05BA8" w:rsidRPr="00F62D67" w:rsidRDefault="003B413A" w:rsidP="00B05BA8">
      <w:pPr>
        <w:spacing w:after="0" w:line="240" w:lineRule="auto"/>
        <w:rPr>
          <w:rFonts w:ascii="Verdana" w:hAnsi="Verdana" w:cs="Tahoma"/>
          <w:b/>
        </w:rPr>
      </w:pPr>
      <w:r>
        <w:rPr>
          <w:rFonts w:ascii="Verdana" w:hAnsi="Verdana" w:cs="Tahoma"/>
          <w:b/>
        </w:rPr>
        <w:t>25</w:t>
      </w:r>
      <w:r w:rsidRPr="003B413A">
        <w:rPr>
          <w:rFonts w:ascii="Verdana" w:hAnsi="Verdana" w:cs="Tahoma"/>
          <w:b/>
          <w:vertAlign w:val="superscript"/>
        </w:rPr>
        <w:t>th</w:t>
      </w:r>
      <w:r>
        <w:rPr>
          <w:rFonts w:ascii="Verdana" w:hAnsi="Verdana" w:cs="Tahoma"/>
          <w:b/>
        </w:rPr>
        <w:t xml:space="preserve"> November</w:t>
      </w:r>
      <w:r w:rsidR="001F2C88">
        <w:rPr>
          <w:rFonts w:ascii="Verdana" w:hAnsi="Verdana" w:cs="Tahoma"/>
          <w:b/>
        </w:rPr>
        <w:t xml:space="preserve"> 2020</w:t>
      </w:r>
    </w:p>
    <w:p w14:paraId="2B794B3C" w14:textId="77777777" w:rsidR="00B05BA8" w:rsidRPr="00F62D67" w:rsidRDefault="00B05BA8" w:rsidP="00B05BA8">
      <w:pPr>
        <w:spacing w:after="0" w:line="240" w:lineRule="auto"/>
        <w:rPr>
          <w:rFonts w:ascii="Verdana" w:hAnsi="Verdana" w:cs="Tahoma"/>
          <w:b/>
        </w:rPr>
      </w:pPr>
    </w:p>
    <w:tbl>
      <w:tblPr>
        <w:tblW w:w="9536" w:type="dxa"/>
        <w:tblInd w:w="-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874"/>
        <w:gridCol w:w="6662"/>
      </w:tblGrid>
      <w:tr w:rsidR="00B05BA8" w:rsidRPr="00F62D67" w14:paraId="3F6F3EE7" w14:textId="77777777" w:rsidTr="000A603C">
        <w:tc>
          <w:tcPr>
            <w:tcW w:w="2874" w:type="dxa"/>
            <w:shd w:val="clear" w:color="auto" w:fill="auto"/>
          </w:tcPr>
          <w:p w14:paraId="6747F7C3" w14:textId="77777777" w:rsidR="00B05BA8" w:rsidRPr="00F62D67" w:rsidRDefault="00B05BA8" w:rsidP="00DA28E3">
            <w:pPr>
              <w:spacing w:after="0" w:line="240" w:lineRule="auto"/>
              <w:rPr>
                <w:rFonts w:ascii="Verdana" w:hAnsi="Verdana" w:cs="Tahoma"/>
                <w:b/>
              </w:rPr>
            </w:pPr>
            <w:r w:rsidRPr="00F62D67">
              <w:rPr>
                <w:rFonts w:ascii="Verdana" w:hAnsi="Verdana" w:cs="Tahoma"/>
                <w:b/>
              </w:rPr>
              <w:t>Present</w:t>
            </w:r>
            <w:r w:rsidR="000A603C">
              <w:rPr>
                <w:rFonts w:ascii="Verdana" w:hAnsi="Verdana" w:cs="Tahoma"/>
                <w:b/>
              </w:rPr>
              <w:t xml:space="preserve"> </w:t>
            </w:r>
            <w:r w:rsidR="000A603C" w:rsidRPr="000A603C">
              <w:rPr>
                <w:rFonts w:ascii="Verdana" w:hAnsi="Verdana" w:cs="Tahoma"/>
                <w:b/>
                <w:sz w:val="20"/>
                <w:szCs w:val="20"/>
              </w:rPr>
              <w:t>(D = Director)</w:t>
            </w:r>
          </w:p>
        </w:tc>
        <w:tc>
          <w:tcPr>
            <w:tcW w:w="6662" w:type="dxa"/>
            <w:shd w:val="clear" w:color="auto" w:fill="auto"/>
          </w:tcPr>
          <w:p w14:paraId="4EF8F22B" w14:textId="77777777" w:rsidR="00B05BA8" w:rsidRPr="00F62D67" w:rsidRDefault="00B05BA8" w:rsidP="00DA28E3">
            <w:pPr>
              <w:spacing w:after="0" w:line="240" w:lineRule="auto"/>
              <w:rPr>
                <w:rFonts w:ascii="Verdana" w:hAnsi="Verdana" w:cs="Tahoma"/>
                <w:b/>
              </w:rPr>
            </w:pPr>
          </w:p>
        </w:tc>
      </w:tr>
      <w:tr w:rsidR="005840B2" w:rsidRPr="00F62D67" w14:paraId="2CEEF074" w14:textId="77777777" w:rsidTr="00DA28E3">
        <w:tc>
          <w:tcPr>
            <w:tcW w:w="2874" w:type="dxa"/>
            <w:shd w:val="clear" w:color="auto" w:fill="auto"/>
          </w:tcPr>
          <w:p w14:paraId="29CCF13F" w14:textId="77777777" w:rsidR="005840B2" w:rsidRPr="00F62D67" w:rsidRDefault="005840B2" w:rsidP="00DA28E3">
            <w:pPr>
              <w:spacing w:after="0" w:line="240" w:lineRule="auto"/>
              <w:rPr>
                <w:rFonts w:ascii="Verdana" w:hAnsi="Verdana" w:cs="Tahoma"/>
              </w:rPr>
            </w:pPr>
            <w:r w:rsidRPr="00F62D67">
              <w:rPr>
                <w:rFonts w:ascii="Verdana" w:hAnsi="Verdana" w:cs="Tahoma"/>
              </w:rPr>
              <w:t>James Staughton</w:t>
            </w:r>
            <w:r>
              <w:rPr>
                <w:rFonts w:ascii="Verdana" w:hAnsi="Verdana" w:cs="Tahoma"/>
              </w:rPr>
              <w:t xml:space="preserve"> (D)</w:t>
            </w:r>
          </w:p>
        </w:tc>
        <w:tc>
          <w:tcPr>
            <w:tcW w:w="6662" w:type="dxa"/>
            <w:shd w:val="clear" w:color="auto" w:fill="auto"/>
          </w:tcPr>
          <w:p w14:paraId="364FC2BF" w14:textId="77777777" w:rsidR="005840B2" w:rsidRPr="00F62D67" w:rsidRDefault="005840B2" w:rsidP="00DA28E3">
            <w:pPr>
              <w:spacing w:after="0" w:line="240" w:lineRule="auto"/>
              <w:rPr>
                <w:rFonts w:ascii="Verdana" w:hAnsi="Verdana" w:cs="Tahoma"/>
              </w:rPr>
            </w:pPr>
            <w:r w:rsidRPr="00F62D67">
              <w:rPr>
                <w:rFonts w:ascii="Verdana" w:hAnsi="Verdana" w:cs="Tahoma"/>
              </w:rPr>
              <w:t>St Austell Brewery (Chair)</w:t>
            </w:r>
          </w:p>
        </w:tc>
      </w:tr>
      <w:tr w:rsidR="00250E71" w:rsidRPr="00F62D67" w14:paraId="1BA3B43C" w14:textId="77777777" w:rsidTr="00DA28E3">
        <w:tc>
          <w:tcPr>
            <w:tcW w:w="2874" w:type="dxa"/>
            <w:shd w:val="clear" w:color="auto" w:fill="auto"/>
          </w:tcPr>
          <w:p w14:paraId="658B6E86" w14:textId="77777777" w:rsidR="00250E71" w:rsidRPr="008E696D" w:rsidRDefault="00250E71" w:rsidP="00DA28E3">
            <w:pPr>
              <w:spacing w:after="0" w:line="240" w:lineRule="auto"/>
              <w:rPr>
                <w:rFonts w:ascii="Verdana" w:hAnsi="Verdana" w:cs="Tahoma"/>
              </w:rPr>
            </w:pPr>
            <w:r w:rsidRPr="008E696D">
              <w:rPr>
                <w:rFonts w:ascii="Verdana" w:hAnsi="Verdana" w:cs="Tahoma"/>
              </w:rPr>
              <w:t>Peter Moody (D)</w:t>
            </w:r>
          </w:p>
        </w:tc>
        <w:tc>
          <w:tcPr>
            <w:tcW w:w="6662" w:type="dxa"/>
            <w:shd w:val="clear" w:color="auto" w:fill="auto"/>
          </w:tcPr>
          <w:p w14:paraId="311C0976" w14:textId="77777777" w:rsidR="00250E71" w:rsidRPr="00F62D67" w:rsidRDefault="00250E71" w:rsidP="00DA28E3">
            <w:pPr>
              <w:spacing w:after="0" w:line="240" w:lineRule="auto"/>
              <w:rPr>
                <w:rFonts w:ascii="Verdana" w:hAnsi="Verdana" w:cs="Tahoma"/>
              </w:rPr>
            </w:pPr>
            <w:r w:rsidRPr="008E696D">
              <w:rPr>
                <w:rFonts w:ascii="Verdana" w:hAnsi="Verdana" w:cs="Tahoma"/>
              </w:rPr>
              <w:t>St Austell Printing Company (Vice Chair)</w:t>
            </w:r>
          </w:p>
        </w:tc>
      </w:tr>
      <w:tr w:rsidR="00250E71" w:rsidRPr="00F62D67" w14:paraId="1CBB4A9C" w14:textId="77777777" w:rsidTr="00DA28E3">
        <w:trPr>
          <w:trHeight w:val="70"/>
        </w:trPr>
        <w:tc>
          <w:tcPr>
            <w:tcW w:w="2874" w:type="dxa"/>
            <w:shd w:val="clear" w:color="auto" w:fill="auto"/>
          </w:tcPr>
          <w:p w14:paraId="5457E8E1" w14:textId="77777777" w:rsidR="00250E71" w:rsidRPr="00F62D67" w:rsidRDefault="00250E71" w:rsidP="00DA28E3">
            <w:pPr>
              <w:spacing w:after="0" w:line="240" w:lineRule="auto"/>
              <w:rPr>
                <w:rFonts w:ascii="Verdana" w:hAnsi="Verdana" w:cs="Tahoma"/>
              </w:rPr>
            </w:pPr>
            <w:r w:rsidRPr="00F62D67">
              <w:rPr>
                <w:rFonts w:ascii="Verdana" w:hAnsi="Verdana" w:cs="Tahoma"/>
              </w:rPr>
              <w:t>Anne Chapman</w:t>
            </w:r>
            <w:r>
              <w:rPr>
                <w:rFonts w:ascii="Verdana" w:hAnsi="Verdana" w:cs="Tahoma"/>
              </w:rPr>
              <w:t xml:space="preserve"> (D)</w:t>
            </w:r>
          </w:p>
        </w:tc>
        <w:tc>
          <w:tcPr>
            <w:tcW w:w="6662" w:type="dxa"/>
            <w:shd w:val="clear" w:color="auto" w:fill="auto"/>
          </w:tcPr>
          <w:p w14:paraId="4B8DDF45" w14:textId="77777777" w:rsidR="00250E71" w:rsidRPr="00F62D67" w:rsidRDefault="00250E71" w:rsidP="00DA28E3">
            <w:pPr>
              <w:spacing w:after="0" w:line="240" w:lineRule="auto"/>
              <w:rPr>
                <w:rFonts w:ascii="Verdana" w:hAnsi="Verdana" w:cs="Tahoma"/>
              </w:rPr>
            </w:pPr>
            <w:r w:rsidRPr="00F62D67">
              <w:rPr>
                <w:rFonts w:ascii="Verdana" w:hAnsi="Verdana" w:cs="Tahoma"/>
              </w:rPr>
              <w:t>Ma</w:t>
            </w:r>
            <w:r w:rsidR="00AC0851">
              <w:rPr>
                <w:rFonts w:ascii="Verdana" w:hAnsi="Verdana" w:cs="Tahoma"/>
              </w:rPr>
              <w:t>nagement Team</w:t>
            </w:r>
          </w:p>
        </w:tc>
      </w:tr>
      <w:tr w:rsidR="00E76D5E" w:rsidRPr="00F62D67" w14:paraId="29E88AC2" w14:textId="77777777" w:rsidTr="00DA28E3">
        <w:tc>
          <w:tcPr>
            <w:tcW w:w="28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E49615D" w14:textId="77777777" w:rsidR="00E76D5E" w:rsidRPr="00F62D67" w:rsidRDefault="00E76D5E" w:rsidP="00DA28E3">
            <w:pPr>
              <w:spacing w:after="0" w:line="240" w:lineRule="auto"/>
              <w:rPr>
                <w:rFonts w:ascii="Verdana" w:hAnsi="Verdana" w:cs="Tahoma"/>
              </w:rPr>
            </w:pPr>
            <w:r w:rsidRPr="00F62D67">
              <w:rPr>
                <w:rFonts w:ascii="Verdana" w:hAnsi="Verdana" w:cs="Tahoma"/>
              </w:rPr>
              <w:t>Dan James</w:t>
            </w:r>
            <w:r>
              <w:rPr>
                <w:rFonts w:ascii="Verdana" w:hAnsi="Verdana" w:cs="Tahoma"/>
              </w:rPr>
              <w:t xml:space="preserve"> (D)</w:t>
            </w:r>
          </w:p>
        </w:tc>
        <w:tc>
          <w:tcPr>
            <w:tcW w:w="6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028D7B8" w14:textId="77777777" w:rsidR="00E76D5E" w:rsidRPr="00F62D67" w:rsidRDefault="00E76D5E" w:rsidP="00DA28E3">
            <w:pPr>
              <w:spacing w:after="0" w:line="240" w:lineRule="auto"/>
              <w:rPr>
                <w:rFonts w:ascii="Verdana" w:hAnsi="Verdana" w:cs="Tahoma"/>
              </w:rPr>
            </w:pPr>
            <w:r w:rsidRPr="00F62D67">
              <w:rPr>
                <w:rFonts w:ascii="Verdana" w:hAnsi="Verdana" w:cs="Tahoma"/>
              </w:rPr>
              <w:t>Eden Project</w:t>
            </w:r>
          </w:p>
        </w:tc>
      </w:tr>
      <w:tr w:rsidR="00E76D5E" w:rsidRPr="009415EB" w14:paraId="02313C9F" w14:textId="77777777" w:rsidTr="00DA28E3">
        <w:tc>
          <w:tcPr>
            <w:tcW w:w="28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FE5019B" w14:textId="77777777" w:rsidR="00E76D5E" w:rsidRPr="00DA4307" w:rsidRDefault="00E76D5E" w:rsidP="00DA28E3">
            <w:pPr>
              <w:spacing w:after="0" w:line="240" w:lineRule="auto"/>
              <w:rPr>
                <w:rFonts w:ascii="Verdana" w:hAnsi="Verdana" w:cs="Tahoma"/>
              </w:rPr>
            </w:pPr>
            <w:r w:rsidRPr="00DA4307">
              <w:rPr>
                <w:rFonts w:ascii="Verdana" w:hAnsi="Verdana" w:cs="Tahoma"/>
              </w:rPr>
              <w:t>Malcolm Brown (D)</w:t>
            </w:r>
          </w:p>
        </w:tc>
        <w:tc>
          <w:tcPr>
            <w:tcW w:w="6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F7B8F32" w14:textId="77777777" w:rsidR="00E76D5E" w:rsidRPr="009415EB" w:rsidRDefault="00E76D5E" w:rsidP="00DA28E3">
            <w:pPr>
              <w:spacing w:after="0" w:line="240" w:lineRule="auto"/>
              <w:rPr>
                <w:rFonts w:ascii="Verdana" w:hAnsi="Verdana" w:cs="Tahoma"/>
              </w:rPr>
            </w:pPr>
            <w:r w:rsidRPr="00DA4307">
              <w:rPr>
                <w:rFonts w:ascii="Verdana" w:hAnsi="Verdana" w:cs="Tahoma"/>
              </w:rPr>
              <w:t>St Austell Town Council</w:t>
            </w:r>
          </w:p>
        </w:tc>
      </w:tr>
      <w:tr w:rsidR="00E76D5E" w:rsidRPr="00DA4307" w14:paraId="48536AB1" w14:textId="77777777" w:rsidTr="00DA28E3">
        <w:tc>
          <w:tcPr>
            <w:tcW w:w="28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5EF4FDE" w14:textId="77777777" w:rsidR="00E76D5E" w:rsidRPr="00DA4307" w:rsidRDefault="00E76D5E" w:rsidP="00DA28E3">
            <w:pPr>
              <w:spacing w:after="0" w:line="240" w:lineRule="auto"/>
              <w:rPr>
                <w:rFonts w:ascii="Verdana" w:hAnsi="Verdana" w:cs="Tahoma"/>
              </w:rPr>
            </w:pPr>
            <w:r w:rsidRPr="00DA4307">
              <w:rPr>
                <w:rFonts w:ascii="Verdana" w:hAnsi="Verdana" w:cs="Tahoma"/>
              </w:rPr>
              <w:t>Richard Hurst (D)</w:t>
            </w:r>
          </w:p>
        </w:tc>
        <w:tc>
          <w:tcPr>
            <w:tcW w:w="6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8D7C2A8" w14:textId="77777777" w:rsidR="00E76D5E" w:rsidRPr="00DA4307" w:rsidRDefault="00E76D5E" w:rsidP="00DA28E3">
            <w:pPr>
              <w:spacing w:after="0" w:line="240" w:lineRule="auto"/>
              <w:rPr>
                <w:rFonts w:ascii="Verdana" w:hAnsi="Verdana" w:cs="Tahoma"/>
              </w:rPr>
            </w:pPr>
            <w:r w:rsidRPr="00DA4307">
              <w:rPr>
                <w:rFonts w:ascii="Verdana" w:hAnsi="Verdana" w:cs="Tahoma"/>
              </w:rPr>
              <w:t>White River Place/ St Austell BID</w:t>
            </w:r>
          </w:p>
        </w:tc>
      </w:tr>
      <w:tr w:rsidR="00E76D5E" w:rsidRPr="009415EB" w14:paraId="580D3BF0" w14:textId="77777777" w:rsidTr="00DA28E3">
        <w:tc>
          <w:tcPr>
            <w:tcW w:w="28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330E2F7" w14:textId="77777777" w:rsidR="00E76D5E" w:rsidRPr="008E696D" w:rsidRDefault="00E76D5E" w:rsidP="00DA28E3">
            <w:pPr>
              <w:spacing w:after="0" w:line="240" w:lineRule="auto"/>
              <w:rPr>
                <w:rFonts w:ascii="Verdana" w:hAnsi="Verdana" w:cs="Tahoma"/>
              </w:rPr>
            </w:pPr>
            <w:r w:rsidRPr="008E696D">
              <w:rPr>
                <w:rFonts w:ascii="Verdana" w:hAnsi="Verdana" w:cs="Tahoma"/>
              </w:rPr>
              <w:t>Ashley Shopland (D)</w:t>
            </w:r>
          </w:p>
        </w:tc>
        <w:tc>
          <w:tcPr>
            <w:tcW w:w="6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57FEF54" w14:textId="77777777" w:rsidR="00E76D5E" w:rsidRPr="008E696D" w:rsidRDefault="00E76D5E" w:rsidP="00DA28E3">
            <w:pPr>
              <w:spacing w:after="0" w:line="240" w:lineRule="auto"/>
              <w:rPr>
                <w:rFonts w:ascii="Verdana" w:hAnsi="Verdana" w:cs="Tahoma"/>
              </w:rPr>
            </w:pPr>
            <w:r w:rsidRPr="008E696D">
              <w:rPr>
                <w:rFonts w:ascii="Verdana" w:hAnsi="Verdana" w:cs="Tahoma"/>
              </w:rPr>
              <w:t>IMERYS</w:t>
            </w:r>
          </w:p>
        </w:tc>
      </w:tr>
      <w:tr w:rsidR="00E76D5E" w:rsidRPr="009415EB" w14:paraId="6C8CA04D" w14:textId="77777777" w:rsidTr="00DA28E3">
        <w:tc>
          <w:tcPr>
            <w:tcW w:w="28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EC13889" w14:textId="77777777" w:rsidR="00E76D5E" w:rsidRPr="00F709F6" w:rsidRDefault="00E76D5E" w:rsidP="00DA28E3">
            <w:pPr>
              <w:spacing w:after="0" w:line="240" w:lineRule="auto"/>
              <w:rPr>
                <w:rFonts w:ascii="Verdana" w:hAnsi="Verdana" w:cs="Tahoma"/>
              </w:rPr>
            </w:pPr>
            <w:r w:rsidRPr="00F709F6">
              <w:rPr>
                <w:rFonts w:ascii="Verdana" w:hAnsi="Verdana" w:cs="Tahoma"/>
              </w:rPr>
              <w:t>Dick Cole (D)</w:t>
            </w:r>
          </w:p>
        </w:tc>
        <w:tc>
          <w:tcPr>
            <w:tcW w:w="6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5A2AB26" w14:textId="77777777" w:rsidR="00E76D5E" w:rsidRPr="009415EB" w:rsidRDefault="00E76D5E" w:rsidP="00DA28E3">
            <w:pPr>
              <w:spacing w:after="0" w:line="240" w:lineRule="auto"/>
              <w:rPr>
                <w:rFonts w:ascii="Verdana" w:hAnsi="Verdana" w:cs="Tahoma"/>
              </w:rPr>
            </w:pPr>
            <w:r w:rsidRPr="00F709F6">
              <w:rPr>
                <w:rFonts w:ascii="Verdana" w:hAnsi="Verdana" w:cs="Tahoma"/>
              </w:rPr>
              <w:t>LAG/ Cornwall Councillor – St Enoder division</w:t>
            </w:r>
          </w:p>
        </w:tc>
      </w:tr>
      <w:tr w:rsidR="00E76D5E" w:rsidRPr="00F62D67" w14:paraId="5E31A557" w14:textId="77777777" w:rsidTr="00DA28E3">
        <w:tc>
          <w:tcPr>
            <w:tcW w:w="2874" w:type="dxa"/>
            <w:shd w:val="clear" w:color="auto" w:fill="auto"/>
          </w:tcPr>
          <w:p w14:paraId="643FE97C" w14:textId="77777777" w:rsidR="00E76D5E" w:rsidRPr="00F62D67" w:rsidRDefault="00E76D5E" w:rsidP="00DA28E3">
            <w:pPr>
              <w:spacing w:after="0" w:line="240" w:lineRule="auto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Jacky</w:t>
            </w:r>
            <w:r w:rsidRPr="00F62D67">
              <w:rPr>
                <w:rFonts w:ascii="Verdana" w:hAnsi="Verdana" w:cs="Tahoma"/>
              </w:rPr>
              <w:t xml:space="preserve"> Swain</w:t>
            </w:r>
            <w:r>
              <w:rPr>
                <w:rFonts w:ascii="Verdana" w:hAnsi="Verdana" w:cs="Tahoma"/>
              </w:rPr>
              <w:t xml:space="preserve"> (D)</w:t>
            </w:r>
          </w:p>
        </w:tc>
        <w:tc>
          <w:tcPr>
            <w:tcW w:w="6662" w:type="dxa"/>
            <w:shd w:val="clear" w:color="auto" w:fill="auto"/>
          </w:tcPr>
          <w:p w14:paraId="02ED21AD" w14:textId="77777777" w:rsidR="00E76D5E" w:rsidRPr="00F62D67" w:rsidRDefault="00E76D5E" w:rsidP="00DA28E3">
            <w:pPr>
              <w:spacing w:after="0" w:line="240" w:lineRule="auto"/>
              <w:rPr>
                <w:rFonts w:ascii="Verdana" w:hAnsi="Verdana" w:cs="Tahoma"/>
              </w:rPr>
            </w:pPr>
            <w:r w:rsidRPr="00F62D67">
              <w:rPr>
                <w:rFonts w:ascii="Verdana" w:hAnsi="Verdana" w:cs="Tahoma"/>
              </w:rPr>
              <w:t>CEG</w:t>
            </w:r>
          </w:p>
        </w:tc>
      </w:tr>
      <w:tr w:rsidR="00C952A7" w:rsidRPr="009415EB" w14:paraId="108639BC" w14:textId="77777777" w:rsidTr="00E16DCF">
        <w:tc>
          <w:tcPr>
            <w:tcW w:w="28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B03F42C" w14:textId="77777777" w:rsidR="00C952A7" w:rsidRPr="008E696D" w:rsidRDefault="00C952A7" w:rsidP="00E16DCF">
            <w:pPr>
              <w:spacing w:after="0" w:line="240" w:lineRule="auto"/>
              <w:rPr>
                <w:rFonts w:ascii="Verdana" w:hAnsi="Verdana" w:cs="Tahoma"/>
              </w:rPr>
            </w:pPr>
            <w:r w:rsidRPr="008E696D">
              <w:rPr>
                <w:rFonts w:ascii="Verdana" w:hAnsi="Verdana" w:cs="Tahoma"/>
              </w:rPr>
              <w:t>Jordan Rowse (D)</w:t>
            </w:r>
          </w:p>
        </w:tc>
        <w:tc>
          <w:tcPr>
            <w:tcW w:w="6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1BB10F4" w14:textId="77777777" w:rsidR="00C952A7" w:rsidRPr="008E696D" w:rsidRDefault="00C952A7" w:rsidP="00E16DCF">
            <w:pPr>
              <w:spacing w:after="0" w:line="240" w:lineRule="auto"/>
              <w:rPr>
                <w:rFonts w:ascii="Verdana" w:hAnsi="Verdana" w:cs="Tahoma"/>
              </w:rPr>
            </w:pPr>
            <w:r w:rsidRPr="008E696D">
              <w:rPr>
                <w:rFonts w:ascii="Verdana" w:hAnsi="Verdana" w:cs="Tahoma"/>
              </w:rPr>
              <w:t>Cornwall Councillor – Par and St Blazey Gate division</w:t>
            </w:r>
          </w:p>
        </w:tc>
      </w:tr>
      <w:tr w:rsidR="00C952A7" w:rsidRPr="00A9317B" w14:paraId="7FC46C6C" w14:textId="77777777" w:rsidTr="00E16DCF">
        <w:tc>
          <w:tcPr>
            <w:tcW w:w="2874" w:type="dxa"/>
            <w:shd w:val="clear" w:color="auto" w:fill="auto"/>
          </w:tcPr>
          <w:p w14:paraId="454815EF" w14:textId="77777777" w:rsidR="00C952A7" w:rsidRPr="00042B8A" w:rsidRDefault="00C952A7" w:rsidP="00E16DCF">
            <w:pPr>
              <w:spacing w:after="0" w:line="240" w:lineRule="auto"/>
              <w:rPr>
                <w:rFonts w:ascii="Verdana" w:hAnsi="Verdana"/>
              </w:rPr>
            </w:pPr>
            <w:r w:rsidRPr="00042B8A">
              <w:rPr>
                <w:rFonts w:ascii="Verdana" w:hAnsi="Verdana"/>
              </w:rPr>
              <w:t>Sally-Ann Saunders (D)</w:t>
            </w:r>
          </w:p>
        </w:tc>
        <w:tc>
          <w:tcPr>
            <w:tcW w:w="6662" w:type="dxa"/>
            <w:shd w:val="clear" w:color="auto" w:fill="auto"/>
          </w:tcPr>
          <w:p w14:paraId="797E5D0B" w14:textId="77777777" w:rsidR="00C952A7" w:rsidRPr="00A9317B" w:rsidRDefault="00C952A7" w:rsidP="00E16DCF">
            <w:pPr>
              <w:spacing w:after="0" w:line="240" w:lineRule="auto"/>
              <w:rPr>
                <w:rFonts w:ascii="Verdana" w:hAnsi="Verdana" w:cs="Tahoma"/>
              </w:rPr>
            </w:pPr>
            <w:r w:rsidRPr="00042B8A">
              <w:rPr>
                <w:rFonts w:ascii="Verdana" w:hAnsi="Verdana" w:cs="Tahoma"/>
              </w:rPr>
              <w:t>China Clay parishes</w:t>
            </w:r>
            <w:r w:rsidRPr="00A9317B">
              <w:rPr>
                <w:rFonts w:ascii="Verdana" w:hAnsi="Verdana" w:cs="Tahoma"/>
              </w:rPr>
              <w:t xml:space="preserve"> </w:t>
            </w:r>
          </w:p>
        </w:tc>
      </w:tr>
      <w:tr w:rsidR="00E66261" w:rsidRPr="00C952A7" w14:paraId="1218D6DD" w14:textId="77777777" w:rsidTr="00E16DCF">
        <w:tc>
          <w:tcPr>
            <w:tcW w:w="28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DAEC44B" w14:textId="77777777" w:rsidR="00E66261" w:rsidRPr="00C952A7" w:rsidRDefault="00E66261" w:rsidP="00E16DCF">
            <w:pPr>
              <w:spacing w:after="0" w:line="240" w:lineRule="auto"/>
              <w:rPr>
                <w:rFonts w:ascii="Verdana" w:hAnsi="Verdana"/>
              </w:rPr>
            </w:pPr>
            <w:r w:rsidRPr="00C952A7">
              <w:rPr>
                <w:rFonts w:ascii="Verdana" w:hAnsi="Verdana"/>
              </w:rPr>
              <w:t>Tom French (D)</w:t>
            </w:r>
          </w:p>
        </w:tc>
        <w:tc>
          <w:tcPr>
            <w:tcW w:w="6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4AD295E" w14:textId="77777777" w:rsidR="00E66261" w:rsidRPr="00C952A7" w:rsidRDefault="00E66261" w:rsidP="00E16DCF">
            <w:pPr>
              <w:spacing w:after="0" w:line="240" w:lineRule="auto"/>
              <w:rPr>
                <w:rFonts w:ascii="Verdana" w:hAnsi="Verdana" w:cs="Tahoma"/>
              </w:rPr>
            </w:pPr>
            <w:r w:rsidRPr="00C952A7">
              <w:rPr>
                <w:rFonts w:ascii="Verdana" w:hAnsi="Verdana" w:cs="Tahoma"/>
              </w:rPr>
              <w:t>Cornwall Councillor – St Austell Bay division</w:t>
            </w:r>
          </w:p>
        </w:tc>
      </w:tr>
      <w:tr w:rsidR="00E66261" w:rsidRPr="00C952A7" w14:paraId="5209E19C" w14:textId="77777777" w:rsidTr="00E16DCF">
        <w:tc>
          <w:tcPr>
            <w:tcW w:w="2874" w:type="dxa"/>
            <w:shd w:val="clear" w:color="auto" w:fill="auto"/>
          </w:tcPr>
          <w:p w14:paraId="5DF79C59" w14:textId="77777777" w:rsidR="00E66261" w:rsidRPr="00C952A7" w:rsidRDefault="00E66261" w:rsidP="00E16DCF">
            <w:pPr>
              <w:spacing w:after="0" w:line="240" w:lineRule="auto"/>
              <w:rPr>
                <w:rFonts w:ascii="Verdana" w:hAnsi="Verdana" w:cs="Tahoma"/>
              </w:rPr>
            </w:pPr>
            <w:r w:rsidRPr="00C952A7">
              <w:rPr>
                <w:rFonts w:ascii="Verdana" w:hAnsi="Verdana" w:cs="Tahoma"/>
              </w:rPr>
              <w:t>Ian Chalmers (D)</w:t>
            </w:r>
          </w:p>
        </w:tc>
        <w:tc>
          <w:tcPr>
            <w:tcW w:w="6662" w:type="dxa"/>
            <w:shd w:val="clear" w:color="auto" w:fill="auto"/>
          </w:tcPr>
          <w:p w14:paraId="7F35E7C8" w14:textId="77777777" w:rsidR="00E66261" w:rsidRPr="00C952A7" w:rsidRDefault="00E66261" w:rsidP="00E16DCF">
            <w:pPr>
              <w:spacing w:after="0" w:line="240" w:lineRule="auto"/>
              <w:rPr>
                <w:rFonts w:ascii="Verdana" w:hAnsi="Verdana" w:cs="Tahoma"/>
              </w:rPr>
            </w:pPr>
            <w:r w:rsidRPr="00C952A7">
              <w:rPr>
                <w:rFonts w:ascii="Verdana" w:hAnsi="Verdana" w:cs="Tahoma"/>
              </w:rPr>
              <w:t>Phillips Frith</w:t>
            </w:r>
          </w:p>
        </w:tc>
      </w:tr>
      <w:tr w:rsidR="00E717C4" w:rsidRPr="00F62D67" w14:paraId="07266414" w14:textId="77777777" w:rsidTr="00E16DCF">
        <w:tc>
          <w:tcPr>
            <w:tcW w:w="28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686C706" w14:textId="5BF7ACBA" w:rsidR="00E717C4" w:rsidRPr="00F62D67" w:rsidRDefault="00E717C4" w:rsidP="00E16DCF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Jenny Moore</w:t>
            </w:r>
            <w:r w:rsidR="00271E58">
              <w:rPr>
                <w:rFonts w:ascii="Verdana" w:hAnsi="Verdana"/>
              </w:rPr>
              <w:t xml:space="preserve"> (D)</w:t>
            </w:r>
          </w:p>
        </w:tc>
        <w:tc>
          <w:tcPr>
            <w:tcW w:w="6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B8E24CC" w14:textId="77777777" w:rsidR="00E717C4" w:rsidRPr="00F62D67" w:rsidRDefault="00E717C4" w:rsidP="00E16DCF">
            <w:pPr>
              <w:tabs>
                <w:tab w:val="left" w:pos="4618"/>
              </w:tabs>
              <w:spacing w:after="0" w:line="240" w:lineRule="auto"/>
              <w:rPr>
                <w:rFonts w:ascii="Verdana" w:hAnsi="Verdana" w:cs="Tahoma"/>
              </w:rPr>
            </w:pPr>
            <w:r w:rsidRPr="00F62D67">
              <w:rPr>
                <w:rFonts w:ascii="Verdana" w:hAnsi="Verdana" w:cs="Tahoma"/>
              </w:rPr>
              <w:t>St Blaise Town Council</w:t>
            </w:r>
          </w:p>
        </w:tc>
      </w:tr>
      <w:tr w:rsidR="00E66261" w:rsidRPr="00C952A7" w14:paraId="06C0F6FB" w14:textId="77777777" w:rsidTr="00E16DCF">
        <w:tc>
          <w:tcPr>
            <w:tcW w:w="2874" w:type="dxa"/>
            <w:shd w:val="clear" w:color="auto" w:fill="auto"/>
          </w:tcPr>
          <w:p w14:paraId="5EEA73A8" w14:textId="77777777" w:rsidR="00E66261" w:rsidRPr="00C952A7" w:rsidRDefault="00E66261" w:rsidP="00E16DCF">
            <w:pPr>
              <w:spacing w:after="0" w:line="240" w:lineRule="auto"/>
              <w:rPr>
                <w:rFonts w:ascii="Verdana" w:hAnsi="Verdana" w:cs="Tahoma"/>
              </w:rPr>
            </w:pPr>
            <w:r w:rsidRPr="00C952A7">
              <w:rPr>
                <w:rFonts w:ascii="Verdana" w:hAnsi="Verdana" w:cs="Tahoma"/>
              </w:rPr>
              <w:t>John Hodkin</w:t>
            </w:r>
          </w:p>
        </w:tc>
        <w:tc>
          <w:tcPr>
            <w:tcW w:w="6662" w:type="dxa"/>
            <w:shd w:val="clear" w:color="auto" w:fill="auto"/>
          </w:tcPr>
          <w:p w14:paraId="6363CD1F" w14:textId="77777777" w:rsidR="00E66261" w:rsidRPr="00C952A7" w:rsidRDefault="00E66261" w:rsidP="00E16DCF">
            <w:pPr>
              <w:spacing w:after="0" w:line="240" w:lineRule="auto"/>
              <w:rPr>
                <w:rFonts w:ascii="Verdana" w:hAnsi="Verdana" w:cs="Tahoma"/>
              </w:rPr>
            </w:pPr>
            <w:r w:rsidRPr="00C952A7">
              <w:rPr>
                <w:rFonts w:ascii="Verdana" w:hAnsi="Verdana" w:cs="Tahoma"/>
              </w:rPr>
              <w:t>IMERYS/ Eco-bos</w:t>
            </w:r>
          </w:p>
        </w:tc>
      </w:tr>
      <w:tr w:rsidR="00E66261" w:rsidRPr="00C952A7" w14:paraId="3DBBB111" w14:textId="77777777" w:rsidTr="00E16DCF">
        <w:trPr>
          <w:trHeight w:val="245"/>
        </w:trPr>
        <w:tc>
          <w:tcPr>
            <w:tcW w:w="2874" w:type="dxa"/>
            <w:shd w:val="clear" w:color="auto" w:fill="auto"/>
          </w:tcPr>
          <w:p w14:paraId="33CFB10F" w14:textId="6C9BE2FB" w:rsidR="00E66261" w:rsidRPr="00C952A7" w:rsidRDefault="00E66261" w:rsidP="00E16DCF">
            <w:pPr>
              <w:spacing w:after="0" w:line="240" w:lineRule="auto"/>
              <w:rPr>
                <w:rFonts w:ascii="Verdana" w:hAnsi="Verdana"/>
              </w:rPr>
            </w:pPr>
            <w:r w:rsidRPr="00C952A7">
              <w:rPr>
                <w:rFonts w:ascii="Verdana" w:hAnsi="Verdana"/>
              </w:rPr>
              <w:t>Tristan Netherton</w:t>
            </w:r>
            <w:r>
              <w:rPr>
                <w:rFonts w:ascii="Verdana" w:hAnsi="Verdana"/>
              </w:rPr>
              <w:t xml:space="preserve"> </w:t>
            </w:r>
          </w:p>
        </w:tc>
        <w:tc>
          <w:tcPr>
            <w:tcW w:w="6662" w:type="dxa"/>
            <w:shd w:val="clear" w:color="auto" w:fill="auto"/>
          </w:tcPr>
          <w:p w14:paraId="41C856EE" w14:textId="77777777" w:rsidR="00E66261" w:rsidRPr="00C952A7" w:rsidRDefault="00E66261" w:rsidP="00E16DCF">
            <w:pPr>
              <w:spacing w:after="0" w:line="240" w:lineRule="auto"/>
              <w:rPr>
                <w:rFonts w:ascii="Verdana" w:hAnsi="Verdana" w:cs="Tahoma"/>
              </w:rPr>
            </w:pPr>
            <w:r w:rsidRPr="00C952A7">
              <w:rPr>
                <w:rFonts w:ascii="Verdana" w:hAnsi="Verdana" w:cs="Tahoma"/>
              </w:rPr>
              <w:t>Chamber of Commerce</w:t>
            </w:r>
          </w:p>
        </w:tc>
      </w:tr>
      <w:tr w:rsidR="00E66261" w:rsidRPr="00F62D67" w14:paraId="058B2079" w14:textId="77777777" w:rsidTr="00E16DCF">
        <w:tc>
          <w:tcPr>
            <w:tcW w:w="28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484B363" w14:textId="77777777" w:rsidR="00E66261" w:rsidRPr="00C952A7" w:rsidRDefault="00E66261" w:rsidP="00E16DCF">
            <w:pPr>
              <w:spacing w:after="0" w:line="240" w:lineRule="auto"/>
              <w:rPr>
                <w:rFonts w:ascii="Verdana" w:hAnsi="Verdana" w:cs="Tahoma"/>
              </w:rPr>
            </w:pPr>
            <w:r w:rsidRPr="00C952A7">
              <w:rPr>
                <w:rFonts w:ascii="Verdana" w:hAnsi="Verdana" w:cs="Tahoma"/>
              </w:rPr>
              <w:t>Martin Winn</w:t>
            </w:r>
          </w:p>
        </w:tc>
        <w:tc>
          <w:tcPr>
            <w:tcW w:w="6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1E2D17A" w14:textId="77777777" w:rsidR="00E66261" w:rsidRDefault="00E66261" w:rsidP="00E16DCF">
            <w:pPr>
              <w:spacing w:after="0" w:line="240" w:lineRule="auto"/>
              <w:rPr>
                <w:rFonts w:ascii="Verdana" w:hAnsi="Verdana" w:cs="Tahoma"/>
              </w:rPr>
            </w:pPr>
            <w:r w:rsidRPr="00C952A7">
              <w:rPr>
                <w:rFonts w:ascii="Verdana" w:hAnsi="Verdana" w:cs="Tahoma"/>
              </w:rPr>
              <w:t>Business in the Community</w:t>
            </w:r>
            <w:r>
              <w:rPr>
                <w:rFonts w:ascii="Verdana" w:hAnsi="Verdana" w:cs="Tahoma"/>
              </w:rPr>
              <w:t xml:space="preserve"> </w:t>
            </w:r>
          </w:p>
        </w:tc>
      </w:tr>
      <w:tr w:rsidR="00C952A7" w:rsidRPr="00F62D67" w14:paraId="50ED913E" w14:textId="77777777" w:rsidTr="00DA28E3">
        <w:tc>
          <w:tcPr>
            <w:tcW w:w="28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6578EF3" w14:textId="4B6AFA3E" w:rsidR="00C952A7" w:rsidRDefault="00C952A7" w:rsidP="00DA28E3">
            <w:pPr>
              <w:spacing w:after="0" w:line="240" w:lineRule="auto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Kym O’Mara</w:t>
            </w:r>
            <w:bookmarkStart w:id="0" w:name="_GoBack"/>
            <w:bookmarkEnd w:id="0"/>
          </w:p>
        </w:tc>
        <w:tc>
          <w:tcPr>
            <w:tcW w:w="6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813F6BE" w14:textId="03666CCA" w:rsidR="00C952A7" w:rsidRDefault="00C952A7" w:rsidP="00DA28E3">
            <w:pPr>
              <w:spacing w:after="0" w:line="240" w:lineRule="auto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St Austell College</w:t>
            </w:r>
          </w:p>
        </w:tc>
      </w:tr>
      <w:tr w:rsidR="00E66261" w:rsidRPr="009415EB" w14:paraId="77DB53FC" w14:textId="77777777" w:rsidTr="00E16DCF">
        <w:tc>
          <w:tcPr>
            <w:tcW w:w="2874" w:type="dxa"/>
            <w:shd w:val="clear" w:color="auto" w:fill="auto"/>
          </w:tcPr>
          <w:p w14:paraId="05DFB7D7" w14:textId="77777777" w:rsidR="00E66261" w:rsidRPr="009415EB" w:rsidRDefault="00E66261" w:rsidP="00E16DCF">
            <w:pPr>
              <w:spacing w:after="0" w:line="240" w:lineRule="auto"/>
              <w:rPr>
                <w:rFonts w:ascii="Verdana" w:hAnsi="Verdana"/>
              </w:rPr>
            </w:pPr>
            <w:r w:rsidRPr="009415EB">
              <w:rPr>
                <w:rFonts w:ascii="Verdana" w:hAnsi="Verdana"/>
              </w:rPr>
              <w:t>Robin Andrew</w:t>
            </w:r>
          </w:p>
        </w:tc>
        <w:tc>
          <w:tcPr>
            <w:tcW w:w="6662" w:type="dxa"/>
            <w:shd w:val="clear" w:color="auto" w:fill="auto"/>
          </w:tcPr>
          <w:p w14:paraId="729C7903" w14:textId="77777777" w:rsidR="00E66261" w:rsidRPr="00E66261" w:rsidRDefault="00E66261" w:rsidP="00E16DCF">
            <w:pPr>
              <w:spacing w:after="0" w:line="240" w:lineRule="auto"/>
              <w:rPr>
                <w:rFonts w:ascii="Verdana" w:hAnsi="Verdana" w:cs="Tahoma"/>
              </w:rPr>
            </w:pPr>
            <w:r w:rsidRPr="00E66261">
              <w:rPr>
                <w:rFonts w:ascii="Verdana" w:hAnsi="Verdana"/>
                <w:color w:val="000000"/>
              </w:rPr>
              <w:t xml:space="preserve">Head of Environment Assets and Service Delivery, </w:t>
            </w:r>
            <w:r w:rsidRPr="00E66261">
              <w:rPr>
                <w:rFonts w:ascii="Verdana" w:hAnsi="Verdana" w:cs="Tahoma"/>
              </w:rPr>
              <w:t>Cornwall Council</w:t>
            </w:r>
          </w:p>
        </w:tc>
      </w:tr>
      <w:tr w:rsidR="00E66261" w:rsidRPr="009415EB" w14:paraId="5B1A8441" w14:textId="77777777" w:rsidTr="00E16DCF">
        <w:tc>
          <w:tcPr>
            <w:tcW w:w="28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2789264" w14:textId="77777777" w:rsidR="00E66261" w:rsidRPr="001D0411" w:rsidRDefault="00E66261" w:rsidP="00E16DCF">
            <w:pPr>
              <w:spacing w:after="0" w:line="240" w:lineRule="auto"/>
              <w:rPr>
                <w:rFonts w:ascii="Verdana" w:hAnsi="Verdana" w:cs="Tahoma"/>
              </w:rPr>
            </w:pPr>
            <w:r w:rsidRPr="001D0411">
              <w:rPr>
                <w:rFonts w:ascii="Verdana" w:hAnsi="Verdana" w:cs="Tahoma"/>
              </w:rPr>
              <w:t>David Pooley</w:t>
            </w:r>
          </w:p>
        </w:tc>
        <w:tc>
          <w:tcPr>
            <w:tcW w:w="6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694F226" w14:textId="77777777" w:rsidR="00E66261" w:rsidRPr="009415EB" w:rsidRDefault="00E66261" w:rsidP="00E16DCF">
            <w:pPr>
              <w:spacing w:after="0" w:line="240" w:lineRule="auto"/>
              <w:rPr>
                <w:rFonts w:ascii="Verdana" w:hAnsi="Verdana" w:cs="Tahoma"/>
              </w:rPr>
            </w:pPr>
            <w:r w:rsidRPr="009415EB">
              <w:rPr>
                <w:rFonts w:ascii="Verdana" w:hAnsi="Verdana" w:cs="Tahoma"/>
              </w:rPr>
              <w:t>St Austell Town Council Clerk</w:t>
            </w:r>
          </w:p>
        </w:tc>
      </w:tr>
      <w:tr w:rsidR="00E76D5E" w:rsidRPr="00F62D67" w14:paraId="5E7EA8D6" w14:textId="77777777" w:rsidTr="00DA28E3">
        <w:tc>
          <w:tcPr>
            <w:tcW w:w="28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6E1A2B8" w14:textId="77777777" w:rsidR="00E76D5E" w:rsidRPr="00F62D67" w:rsidRDefault="00E76D5E" w:rsidP="00DA28E3">
            <w:pPr>
              <w:spacing w:after="0" w:line="240" w:lineRule="auto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Nikki Hotchin</w:t>
            </w:r>
          </w:p>
        </w:tc>
        <w:tc>
          <w:tcPr>
            <w:tcW w:w="6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92C2B1B" w14:textId="77777777" w:rsidR="00E76D5E" w:rsidRPr="00F62D67" w:rsidRDefault="00E76D5E" w:rsidP="00DA28E3">
            <w:pPr>
              <w:spacing w:after="0" w:line="240" w:lineRule="auto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St Austell Market House/ SABEF project manager</w:t>
            </w:r>
          </w:p>
        </w:tc>
      </w:tr>
      <w:tr w:rsidR="00C952A7" w:rsidRPr="00F62D67" w14:paraId="4B11FA33" w14:textId="77777777" w:rsidTr="00E16DCF">
        <w:tc>
          <w:tcPr>
            <w:tcW w:w="28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24CAD4F" w14:textId="77777777" w:rsidR="00C952A7" w:rsidRPr="001D0411" w:rsidRDefault="00C952A7" w:rsidP="00E16DCF">
            <w:pPr>
              <w:spacing w:after="0" w:line="240" w:lineRule="auto"/>
              <w:rPr>
                <w:rFonts w:ascii="Verdana" w:hAnsi="Verdana" w:cs="Tahoma"/>
              </w:rPr>
            </w:pPr>
            <w:r w:rsidRPr="001D0411">
              <w:rPr>
                <w:rFonts w:ascii="Verdana" w:hAnsi="Verdana" w:cs="Tahoma"/>
              </w:rPr>
              <w:t>Alex Murdin</w:t>
            </w:r>
          </w:p>
        </w:tc>
        <w:tc>
          <w:tcPr>
            <w:tcW w:w="6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2A18FAF" w14:textId="77777777" w:rsidR="00C952A7" w:rsidRPr="00F62D67" w:rsidRDefault="00C952A7" w:rsidP="00E16DCF">
            <w:pPr>
              <w:spacing w:after="0" w:line="240" w:lineRule="auto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Rural Recreation – Ceramic Curator</w:t>
            </w:r>
          </w:p>
        </w:tc>
      </w:tr>
      <w:tr w:rsidR="00E76D5E" w:rsidRPr="00F62D67" w14:paraId="026DD2DC" w14:textId="77777777" w:rsidTr="00DA28E3">
        <w:tc>
          <w:tcPr>
            <w:tcW w:w="28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C825E17" w14:textId="77777777" w:rsidR="00E76D5E" w:rsidRDefault="00E76D5E" w:rsidP="00DA28E3">
            <w:pPr>
              <w:spacing w:after="0" w:line="240" w:lineRule="auto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Mike Hawes</w:t>
            </w:r>
          </w:p>
        </w:tc>
        <w:tc>
          <w:tcPr>
            <w:tcW w:w="6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06088D3" w14:textId="77777777" w:rsidR="00E76D5E" w:rsidRDefault="00E76D5E" w:rsidP="00DA28E3">
            <w:pPr>
              <w:spacing w:after="0" w:line="240" w:lineRule="auto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Mei Loci – CCF Masterplan</w:t>
            </w:r>
          </w:p>
        </w:tc>
      </w:tr>
      <w:tr w:rsidR="00250E71" w:rsidRPr="00F62D67" w14:paraId="08509FEB" w14:textId="77777777" w:rsidTr="00DA28E3">
        <w:tc>
          <w:tcPr>
            <w:tcW w:w="28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D990594" w14:textId="77777777" w:rsidR="00250E71" w:rsidRPr="00F62D67" w:rsidRDefault="00250E71" w:rsidP="00DA28E3">
            <w:pPr>
              <w:spacing w:after="0" w:line="240" w:lineRule="auto"/>
              <w:rPr>
                <w:rFonts w:ascii="Verdana" w:hAnsi="Verdana"/>
              </w:rPr>
            </w:pPr>
            <w:r w:rsidRPr="00F62D67">
              <w:rPr>
                <w:rFonts w:ascii="Verdana" w:hAnsi="Verdana"/>
              </w:rPr>
              <w:t>Helen Nicholson</w:t>
            </w:r>
          </w:p>
        </w:tc>
        <w:tc>
          <w:tcPr>
            <w:tcW w:w="6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277C86C" w14:textId="77777777" w:rsidR="00250E71" w:rsidRPr="00F62D67" w:rsidRDefault="00250E71" w:rsidP="00DA28E3">
            <w:pPr>
              <w:spacing w:after="0" w:line="240" w:lineRule="auto"/>
              <w:rPr>
                <w:rFonts w:ascii="Verdana" w:hAnsi="Verdana" w:cs="Tahoma"/>
              </w:rPr>
            </w:pPr>
            <w:r w:rsidRPr="00F62D67">
              <w:rPr>
                <w:rFonts w:ascii="Verdana" w:hAnsi="Verdana" w:cs="Tahoma"/>
              </w:rPr>
              <w:t>St Austell and Mevagissey Community Link Officer, Cornwall Council</w:t>
            </w:r>
          </w:p>
        </w:tc>
      </w:tr>
      <w:tr w:rsidR="00042B8A" w:rsidRPr="00F62D67" w14:paraId="455CD8D2" w14:textId="77777777" w:rsidTr="00DA28E3">
        <w:tc>
          <w:tcPr>
            <w:tcW w:w="28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B3AB55B" w14:textId="77777777" w:rsidR="00042B8A" w:rsidRDefault="00C63976" w:rsidP="00DA28E3">
            <w:pPr>
              <w:spacing w:after="0" w:line="240" w:lineRule="auto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Libby Milla</w:t>
            </w:r>
          </w:p>
        </w:tc>
        <w:tc>
          <w:tcPr>
            <w:tcW w:w="6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64C3A13" w14:textId="77777777" w:rsidR="00042B8A" w:rsidRDefault="00042B8A" w:rsidP="00042B8A">
            <w:pPr>
              <w:spacing w:after="0" w:line="240" w:lineRule="auto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 xml:space="preserve">Marketing Curator </w:t>
            </w:r>
          </w:p>
        </w:tc>
      </w:tr>
      <w:tr w:rsidR="00E717C4" w:rsidRPr="00F62D67" w14:paraId="7DFA0319" w14:textId="77777777" w:rsidTr="00E16DCF">
        <w:tc>
          <w:tcPr>
            <w:tcW w:w="28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A972413" w14:textId="77777777" w:rsidR="00E717C4" w:rsidRPr="00AB5A3F" w:rsidRDefault="00E717C4" w:rsidP="00E16DCF">
            <w:pPr>
              <w:spacing w:after="0" w:line="240" w:lineRule="auto"/>
              <w:rPr>
                <w:rFonts w:ascii="Verdana" w:hAnsi="Verdana" w:cs="Tahoma"/>
              </w:rPr>
            </w:pPr>
            <w:r w:rsidRPr="00AB5A3F">
              <w:rPr>
                <w:rFonts w:ascii="Verdana" w:hAnsi="Verdana" w:cs="Tahoma"/>
              </w:rPr>
              <w:t>Darren Hawkes</w:t>
            </w:r>
          </w:p>
        </w:tc>
        <w:tc>
          <w:tcPr>
            <w:tcW w:w="6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34FF86C" w14:textId="77777777" w:rsidR="00E717C4" w:rsidRDefault="00E717C4" w:rsidP="00E16DCF">
            <w:pPr>
              <w:spacing w:after="0" w:line="240" w:lineRule="auto"/>
              <w:rPr>
                <w:rFonts w:ascii="Verdana" w:hAnsi="Verdana" w:cs="Tahoma"/>
              </w:rPr>
            </w:pPr>
            <w:r w:rsidRPr="00AB5A3F">
              <w:rPr>
                <w:rFonts w:ascii="Verdana" w:hAnsi="Verdana" w:cs="Tahoma"/>
              </w:rPr>
              <w:t>Darren Hawkes Landscapes – Garden Curator</w:t>
            </w:r>
          </w:p>
        </w:tc>
      </w:tr>
      <w:tr w:rsidR="00C952A7" w:rsidRPr="00F62D67" w14:paraId="6F8D331C" w14:textId="77777777" w:rsidTr="00E16DCF">
        <w:tc>
          <w:tcPr>
            <w:tcW w:w="28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07F89F3" w14:textId="0722FF85" w:rsidR="00C952A7" w:rsidRDefault="008E696D" w:rsidP="00E16DCF">
            <w:pPr>
              <w:spacing w:after="0" w:line="240" w:lineRule="auto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Chris Godolphin</w:t>
            </w:r>
          </w:p>
        </w:tc>
        <w:tc>
          <w:tcPr>
            <w:tcW w:w="6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7DC0A8B" w14:textId="35EFD68F" w:rsidR="00C952A7" w:rsidRDefault="00E66261" w:rsidP="00E16DCF">
            <w:pPr>
              <w:spacing w:after="0" w:line="240" w:lineRule="auto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Cornwall and Isles of Scilly Growth Hub (for Item 1)</w:t>
            </w:r>
          </w:p>
        </w:tc>
      </w:tr>
      <w:tr w:rsidR="00C952A7" w:rsidRPr="00F62D67" w14:paraId="5403112A" w14:textId="77777777" w:rsidTr="00E16DCF">
        <w:tc>
          <w:tcPr>
            <w:tcW w:w="28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F49E55E" w14:textId="0EF3D6EC" w:rsidR="00C952A7" w:rsidRDefault="008E696D" w:rsidP="00E16DCF">
            <w:pPr>
              <w:spacing w:after="0" w:line="240" w:lineRule="auto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Mark Ellis</w:t>
            </w:r>
          </w:p>
        </w:tc>
        <w:tc>
          <w:tcPr>
            <w:tcW w:w="6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0F14C25" w14:textId="61E7AD15" w:rsidR="00C952A7" w:rsidRDefault="00E66261" w:rsidP="00E16DCF">
            <w:pPr>
              <w:spacing w:after="0" w:line="240" w:lineRule="auto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Strategic Planning Manager, Cornwall Council</w:t>
            </w:r>
          </w:p>
        </w:tc>
      </w:tr>
      <w:tr w:rsidR="008E696D" w:rsidRPr="00F62D67" w14:paraId="710858AB" w14:textId="77777777" w:rsidTr="00E16DCF">
        <w:tc>
          <w:tcPr>
            <w:tcW w:w="28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0CB9D6B" w14:textId="2473CFBB" w:rsidR="008E696D" w:rsidRDefault="008E696D" w:rsidP="00E16DCF">
            <w:pPr>
              <w:spacing w:after="0" w:line="240" w:lineRule="auto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Louise Wood</w:t>
            </w:r>
          </w:p>
        </w:tc>
        <w:tc>
          <w:tcPr>
            <w:tcW w:w="6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E62D814" w14:textId="6AF4D6C0" w:rsidR="008E696D" w:rsidRPr="00E66261" w:rsidRDefault="00E66261" w:rsidP="00E16DCF">
            <w:pPr>
              <w:spacing w:after="0" w:line="240" w:lineRule="auto"/>
              <w:rPr>
                <w:rFonts w:ascii="Verdana" w:hAnsi="Verdana" w:cs="Tahoma"/>
              </w:rPr>
            </w:pPr>
            <w:r w:rsidRPr="00E66261">
              <w:rPr>
                <w:rFonts w:ascii="Verdana" w:hAnsi="Verdana"/>
                <w:color w:val="000000"/>
              </w:rPr>
              <w:t>Service Director for Planning &amp; Sustainable Development</w:t>
            </w:r>
            <w:r>
              <w:rPr>
                <w:rFonts w:ascii="Verdana" w:hAnsi="Verdana"/>
                <w:color w:val="000000"/>
              </w:rPr>
              <w:t>, Cornwall Council</w:t>
            </w:r>
          </w:p>
        </w:tc>
      </w:tr>
    </w:tbl>
    <w:p w14:paraId="15F6DC0A" w14:textId="77777777" w:rsidR="00B05BA8" w:rsidRPr="00F62D67" w:rsidRDefault="00B05BA8" w:rsidP="00B05BA8">
      <w:pPr>
        <w:spacing w:after="0" w:line="240" w:lineRule="auto"/>
        <w:rPr>
          <w:rFonts w:ascii="Verdana" w:hAnsi="Verdana" w:cs="Tahoma"/>
          <w:b/>
        </w:rPr>
      </w:pPr>
    </w:p>
    <w:tbl>
      <w:tblPr>
        <w:tblW w:w="9536" w:type="dxa"/>
        <w:tblInd w:w="-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874"/>
        <w:gridCol w:w="6662"/>
      </w:tblGrid>
      <w:tr w:rsidR="00B05BA8" w:rsidRPr="00F62D67" w14:paraId="2F2F79A7" w14:textId="77777777" w:rsidTr="000A603C">
        <w:tc>
          <w:tcPr>
            <w:tcW w:w="9536" w:type="dxa"/>
            <w:gridSpan w:val="2"/>
            <w:shd w:val="clear" w:color="auto" w:fill="auto"/>
          </w:tcPr>
          <w:p w14:paraId="3A6426C0" w14:textId="77777777" w:rsidR="00B05BA8" w:rsidRPr="00F62D67" w:rsidRDefault="00B05BA8" w:rsidP="00DA28E3">
            <w:pPr>
              <w:spacing w:after="0" w:line="240" w:lineRule="auto"/>
              <w:rPr>
                <w:rFonts w:ascii="Verdana" w:hAnsi="Verdana" w:cs="Tahoma"/>
                <w:b/>
              </w:rPr>
            </w:pPr>
            <w:r w:rsidRPr="00F62D67">
              <w:rPr>
                <w:rFonts w:ascii="Verdana" w:hAnsi="Verdana" w:cs="Tahoma"/>
                <w:b/>
              </w:rPr>
              <w:t>Apologies</w:t>
            </w:r>
          </w:p>
        </w:tc>
      </w:tr>
      <w:tr w:rsidR="00E717C4" w:rsidRPr="00F62D67" w14:paraId="33B95ECA" w14:textId="77777777" w:rsidTr="00E16DCF">
        <w:tc>
          <w:tcPr>
            <w:tcW w:w="28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318ECE8" w14:textId="77777777" w:rsidR="00E717C4" w:rsidRDefault="00E717C4" w:rsidP="00E16DCF">
            <w:pPr>
              <w:spacing w:after="0" w:line="240" w:lineRule="auto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James Mustoe</w:t>
            </w:r>
          </w:p>
        </w:tc>
        <w:tc>
          <w:tcPr>
            <w:tcW w:w="6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E454D75" w14:textId="77777777" w:rsidR="00E717C4" w:rsidRDefault="00E717C4" w:rsidP="00E16DCF">
            <w:pPr>
              <w:spacing w:after="0" w:line="240" w:lineRule="auto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For Steve Double MP</w:t>
            </w:r>
          </w:p>
        </w:tc>
      </w:tr>
      <w:tr w:rsidR="00E66261" w:rsidRPr="00F62D67" w14:paraId="337041A1" w14:textId="77777777" w:rsidTr="00E66261">
        <w:tc>
          <w:tcPr>
            <w:tcW w:w="28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18D6284" w14:textId="77777777" w:rsidR="00E66261" w:rsidRPr="00F62D67" w:rsidRDefault="00E66261" w:rsidP="00E16DCF">
            <w:pPr>
              <w:spacing w:after="0" w:line="240" w:lineRule="auto"/>
              <w:rPr>
                <w:rFonts w:ascii="Verdana" w:hAnsi="Verdana" w:cs="Tahoma"/>
              </w:rPr>
            </w:pPr>
            <w:r w:rsidRPr="00F62D67">
              <w:rPr>
                <w:rFonts w:ascii="Verdana" w:hAnsi="Verdana" w:cs="Tahoma"/>
              </w:rPr>
              <w:t>Tasha Davis</w:t>
            </w:r>
          </w:p>
        </w:tc>
        <w:tc>
          <w:tcPr>
            <w:tcW w:w="6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8092F82" w14:textId="77777777" w:rsidR="00E66261" w:rsidRPr="00F62D67" w:rsidRDefault="00E66261" w:rsidP="00E16DCF">
            <w:pPr>
              <w:spacing w:after="0" w:line="240" w:lineRule="auto"/>
              <w:rPr>
                <w:rFonts w:ascii="Verdana" w:hAnsi="Verdana" w:cs="Tahoma"/>
              </w:rPr>
            </w:pPr>
            <w:r w:rsidRPr="00F62D67">
              <w:rPr>
                <w:rFonts w:ascii="Verdana" w:hAnsi="Verdana" w:cs="Tahoma"/>
              </w:rPr>
              <w:t>St Blazey/Par/Fowey Community Link Officer, Cornwall Council</w:t>
            </w:r>
          </w:p>
        </w:tc>
      </w:tr>
    </w:tbl>
    <w:p w14:paraId="1C22E5D0" w14:textId="1D59173E" w:rsidR="00B05BA8" w:rsidRDefault="00B05BA8" w:rsidP="00B05BA8">
      <w:pPr>
        <w:spacing w:after="0" w:line="240" w:lineRule="auto"/>
        <w:rPr>
          <w:rFonts w:ascii="Verdana" w:hAnsi="Verdana"/>
        </w:rPr>
      </w:pPr>
    </w:p>
    <w:p w14:paraId="7DDD69EE" w14:textId="77777777" w:rsidR="00E717C4" w:rsidRPr="00F62D67" w:rsidRDefault="00E717C4" w:rsidP="00B05BA8">
      <w:pPr>
        <w:spacing w:after="0" w:line="240" w:lineRule="auto"/>
        <w:rPr>
          <w:rFonts w:ascii="Verdana" w:hAnsi="Verdana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673"/>
        <w:gridCol w:w="8386"/>
        <w:gridCol w:w="972"/>
      </w:tblGrid>
      <w:tr w:rsidR="008E696D" w:rsidRPr="00F62D67" w14:paraId="3CA21773" w14:textId="77777777" w:rsidTr="00B402AC">
        <w:tc>
          <w:tcPr>
            <w:tcW w:w="673" w:type="dxa"/>
          </w:tcPr>
          <w:p w14:paraId="295B7CE6" w14:textId="206D73F4" w:rsidR="008E696D" w:rsidRDefault="00E66261" w:rsidP="00DA28E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1.</w:t>
            </w:r>
          </w:p>
        </w:tc>
        <w:tc>
          <w:tcPr>
            <w:tcW w:w="8386" w:type="dxa"/>
          </w:tcPr>
          <w:p w14:paraId="0742894C" w14:textId="77777777" w:rsidR="008E696D" w:rsidRPr="00E66261" w:rsidRDefault="008E696D" w:rsidP="008E696D">
            <w:pPr>
              <w:rPr>
                <w:rFonts w:ascii="Verdana" w:hAnsi="Verdana" w:cs="Arial"/>
                <w:b/>
                <w:bCs/>
              </w:rPr>
            </w:pPr>
            <w:r w:rsidRPr="00E66261">
              <w:rPr>
                <w:rFonts w:ascii="Verdana" w:hAnsi="Verdana" w:cs="Arial"/>
                <w:b/>
                <w:bCs/>
              </w:rPr>
              <w:t>Growth Hub Business Engagement in St Austell</w:t>
            </w:r>
          </w:p>
          <w:p w14:paraId="082231EE" w14:textId="77777777" w:rsidR="008E696D" w:rsidRDefault="008E696D" w:rsidP="008E696D">
            <w:pPr>
              <w:rPr>
                <w:rFonts w:ascii="Verdana" w:hAnsi="Verdana"/>
                <w:bCs/>
              </w:rPr>
            </w:pPr>
          </w:p>
          <w:p w14:paraId="5BC97183" w14:textId="4BF34D45" w:rsidR="008E696D" w:rsidRDefault="00E66261" w:rsidP="008E696D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 xml:space="preserve">Chris Godolphin outlined a new programme of business support which is available to all business types because it is </w:t>
            </w:r>
            <w:r w:rsidR="003B413A">
              <w:rPr>
                <w:rFonts w:ascii="Verdana" w:hAnsi="Verdana"/>
                <w:bCs/>
              </w:rPr>
              <w:t xml:space="preserve">funded by the Department of Business, Enterprise and Industrial Strategy (BEIS), not just the traditional sectors funded by ERDF. It has been agreed to </w:t>
            </w:r>
            <w:r w:rsidR="008E696D">
              <w:rPr>
                <w:rFonts w:ascii="Verdana" w:hAnsi="Verdana"/>
                <w:bCs/>
              </w:rPr>
              <w:t xml:space="preserve">focus on St Austell first in Cornwall. </w:t>
            </w:r>
            <w:r w:rsidR="003B413A">
              <w:rPr>
                <w:rFonts w:ascii="Verdana" w:hAnsi="Verdana"/>
                <w:bCs/>
              </w:rPr>
              <w:t xml:space="preserve">An online event is planned for </w:t>
            </w:r>
            <w:r w:rsidR="008E696D">
              <w:rPr>
                <w:rFonts w:ascii="Verdana" w:hAnsi="Verdana"/>
                <w:bCs/>
              </w:rPr>
              <w:t>9</w:t>
            </w:r>
            <w:r w:rsidR="008E696D" w:rsidRPr="008E696D">
              <w:rPr>
                <w:rFonts w:ascii="Verdana" w:hAnsi="Verdana"/>
                <w:bCs/>
                <w:vertAlign w:val="superscript"/>
              </w:rPr>
              <w:t>th</w:t>
            </w:r>
            <w:r w:rsidR="008E696D">
              <w:rPr>
                <w:rFonts w:ascii="Verdana" w:hAnsi="Verdana"/>
                <w:bCs/>
              </w:rPr>
              <w:t xml:space="preserve"> Dec</w:t>
            </w:r>
            <w:r w:rsidR="003B413A">
              <w:rPr>
                <w:rFonts w:ascii="Verdana" w:hAnsi="Verdana"/>
                <w:bCs/>
              </w:rPr>
              <w:t>ember at</w:t>
            </w:r>
            <w:r w:rsidR="008E696D">
              <w:rPr>
                <w:rFonts w:ascii="Verdana" w:hAnsi="Verdana"/>
                <w:bCs/>
              </w:rPr>
              <w:t xml:space="preserve"> 2 pm</w:t>
            </w:r>
            <w:r w:rsidR="003B413A">
              <w:rPr>
                <w:rFonts w:ascii="Verdana" w:hAnsi="Verdana"/>
                <w:bCs/>
              </w:rPr>
              <w:t>, using</w:t>
            </w:r>
            <w:r w:rsidR="008E696D">
              <w:rPr>
                <w:rFonts w:ascii="Verdana" w:hAnsi="Verdana"/>
                <w:bCs/>
              </w:rPr>
              <w:t xml:space="preserve"> ZOOM</w:t>
            </w:r>
            <w:r w:rsidR="003B413A">
              <w:rPr>
                <w:rFonts w:ascii="Verdana" w:hAnsi="Verdana"/>
                <w:bCs/>
              </w:rPr>
              <w:t xml:space="preserve">. It will </w:t>
            </w:r>
            <w:r w:rsidR="008E696D">
              <w:rPr>
                <w:rFonts w:ascii="Verdana" w:hAnsi="Verdana"/>
                <w:bCs/>
              </w:rPr>
              <w:t>be a webinar/ discussion group to he</w:t>
            </w:r>
            <w:r w:rsidR="003B413A">
              <w:rPr>
                <w:rFonts w:ascii="Verdana" w:hAnsi="Verdana"/>
                <w:bCs/>
              </w:rPr>
              <w:t>a</w:t>
            </w:r>
            <w:r w:rsidR="008E696D">
              <w:rPr>
                <w:rFonts w:ascii="Verdana" w:hAnsi="Verdana"/>
                <w:bCs/>
              </w:rPr>
              <w:t xml:space="preserve">r from businesses in St Austell to provide Growth Hub support to help businesses recover. </w:t>
            </w:r>
          </w:p>
          <w:p w14:paraId="7EB4E392" w14:textId="77777777" w:rsidR="00245018" w:rsidRDefault="00245018" w:rsidP="00245018">
            <w:pPr>
              <w:rPr>
                <w:rFonts w:ascii="Verdana" w:hAnsi="Verdana"/>
                <w:bCs/>
              </w:rPr>
            </w:pPr>
          </w:p>
          <w:p w14:paraId="35950926" w14:textId="74D5A924" w:rsidR="00245018" w:rsidRDefault="00245018" w:rsidP="00245018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Growth Hub works with a number of other partners and businesses take part in a business review meeting and are then referred to other pathways and funding, e.g. access to finance, training, etc. Connectors have sector specialisms and it is always useful to have a conversation.</w:t>
            </w:r>
          </w:p>
          <w:p w14:paraId="25D2C42A" w14:textId="77777777" w:rsidR="008E696D" w:rsidRDefault="008E696D" w:rsidP="008E696D">
            <w:pPr>
              <w:rPr>
                <w:rFonts w:ascii="Verdana" w:hAnsi="Verdana"/>
                <w:bCs/>
              </w:rPr>
            </w:pPr>
          </w:p>
          <w:p w14:paraId="7AAF195B" w14:textId="77777777" w:rsidR="003B413A" w:rsidRDefault="003B413A" w:rsidP="008E696D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J Moore asked if this could be e</w:t>
            </w:r>
            <w:r w:rsidR="00AB5A3F">
              <w:rPr>
                <w:rFonts w:ascii="Verdana" w:hAnsi="Verdana"/>
                <w:bCs/>
              </w:rPr>
              <w:t>xtend</w:t>
            </w:r>
            <w:r>
              <w:rPr>
                <w:rFonts w:ascii="Verdana" w:hAnsi="Verdana"/>
                <w:bCs/>
              </w:rPr>
              <w:t>ed</w:t>
            </w:r>
            <w:r w:rsidR="00AB5A3F">
              <w:rPr>
                <w:rFonts w:ascii="Verdana" w:hAnsi="Verdana"/>
                <w:bCs/>
              </w:rPr>
              <w:t xml:space="preserve"> to St Blazey</w:t>
            </w:r>
            <w:r>
              <w:rPr>
                <w:rFonts w:ascii="Verdana" w:hAnsi="Verdana"/>
                <w:bCs/>
              </w:rPr>
              <w:t xml:space="preserve">. It was confirmed that this is available for the wider St Austell Bay area and so </w:t>
            </w:r>
            <w:r w:rsidR="00AB5A3F">
              <w:rPr>
                <w:rFonts w:ascii="Verdana" w:hAnsi="Verdana"/>
                <w:bCs/>
              </w:rPr>
              <w:t>China Clay/</w:t>
            </w:r>
            <w:r>
              <w:rPr>
                <w:rFonts w:ascii="Verdana" w:hAnsi="Verdana"/>
                <w:bCs/>
              </w:rPr>
              <w:t>St Blazey/</w:t>
            </w:r>
            <w:r w:rsidR="00AB5A3F">
              <w:rPr>
                <w:rFonts w:ascii="Verdana" w:hAnsi="Verdana"/>
                <w:bCs/>
              </w:rPr>
              <w:t xml:space="preserve">Fowey </w:t>
            </w:r>
            <w:r>
              <w:rPr>
                <w:rFonts w:ascii="Verdana" w:hAnsi="Verdana"/>
                <w:bCs/>
              </w:rPr>
              <w:t xml:space="preserve">can participate. </w:t>
            </w:r>
          </w:p>
          <w:p w14:paraId="25E04B5E" w14:textId="77777777" w:rsidR="003B413A" w:rsidRDefault="003B413A" w:rsidP="008E696D">
            <w:pPr>
              <w:rPr>
                <w:rFonts w:ascii="Verdana" w:hAnsi="Verdana"/>
                <w:bCs/>
              </w:rPr>
            </w:pPr>
          </w:p>
          <w:p w14:paraId="67F71230" w14:textId="616498F9" w:rsidR="00AB5A3F" w:rsidRDefault="003B413A" w:rsidP="008E696D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H Nicholson reported that she is having a more detailed discussion tomorrow (</w:t>
            </w:r>
            <w:r w:rsidR="00245018">
              <w:rPr>
                <w:rFonts w:ascii="Verdana" w:hAnsi="Verdana"/>
                <w:bCs/>
              </w:rPr>
              <w:t>26</w:t>
            </w:r>
            <w:r w:rsidR="00245018" w:rsidRPr="00245018">
              <w:rPr>
                <w:rFonts w:ascii="Verdana" w:hAnsi="Verdana"/>
                <w:bCs/>
                <w:vertAlign w:val="superscript"/>
              </w:rPr>
              <w:t>th</w:t>
            </w:r>
            <w:r w:rsidR="00245018">
              <w:rPr>
                <w:rFonts w:ascii="Verdana" w:hAnsi="Verdana"/>
                <w:bCs/>
              </w:rPr>
              <w:t xml:space="preserve"> Nov at 11 a.m.) and anyone was welcome to join in. It was agreed to share details of both meetings with Directors</w:t>
            </w:r>
            <w:r w:rsidR="00AB5A3F">
              <w:rPr>
                <w:rFonts w:ascii="Verdana" w:hAnsi="Verdana"/>
                <w:bCs/>
              </w:rPr>
              <w:t xml:space="preserve">. </w:t>
            </w:r>
          </w:p>
          <w:p w14:paraId="7340FA41" w14:textId="77777777" w:rsidR="00AB5A3F" w:rsidRDefault="00AB5A3F" w:rsidP="008E696D">
            <w:pPr>
              <w:rPr>
                <w:rFonts w:ascii="Verdana" w:hAnsi="Verdana"/>
                <w:bCs/>
              </w:rPr>
            </w:pPr>
          </w:p>
          <w:p w14:paraId="24440A60" w14:textId="4AA334F1" w:rsidR="00AB5A3F" w:rsidRDefault="00AB5A3F" w:rsidP="008E696D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Any business can join</w:t>
            </w:r>
            <w:r w:rsidR="00245018">
              <w:rPr>
                <w:rFonts w:ascii="Verdana" w:hAnsi="Verdana"/>
                <w:bCs/>
              </w:rPr>
              <w:t xml:space="preserve"> and there is no</w:t>
            </w:r>
            <w:r>
              <w:rPr>
                <w:rFonts w:ascii="Verdana" w:hAnsi="Verdana"/>
                <w:bCs/>
              </w:rPr>
              <w:t xml:space="preserve"> limit to </w:t>
            </w:r>
            <w:r w:rsidR="00245018">
              <w:rPr>
                <w:rFonts w:ascii="Verdana" w:hAnsi="Verdana"/>
                <w:bCs/>
              </w:rPr>
              <w:t>participants, so support was requested with promotion</w:t>
            </w:r>
            <w:r>
              <w:rPr>
                <w:rFonts w:ascii="Verdana" w:hAnsi="Verdana"/>
                <w:bCs/>
              </w:rPr>
              <w:t xml:space="preserve">. </w:t>
            </w:r>
            <w:r w:rsidR="00245018">
              <w:rPr>
                <w:rFonts w:ascii="Verdana" w:hAnsi="Verdana"/>
                <w:bCs/>
              </w:rPr>
              <w:t>If it’s successful, more dates can be added</w:t>
            </w:r>
            <w:r>
              <w:rPr>
                <w:rFonts w:ascii="Verdana" w:hAnsi="Verdana"/>
                <w:bCs/>
              </w:rPr>
              <w:t>.</w:t>
            </w:r>
          </w:p>
          <w:p w14:paraId="35D3518E" w14:textId="673CD854" w:rsidR="00AB5A3F" w:rsidRPr="003838DD" w:rsidRDefault="00AB5A3F" w:rsidP="008E696D">
            <w:pPr>
              <w:rPr>
                <w:rFonts w:ascii="Verdana" w:hAnsi="Verdana"/>
                <w:bCs/>
              </w:rPr>
            </w:pPr>
          </w:p>
        </w:tc>
        <w:tc>
          <w:tcPr>
            <w:tcW w:w="972" w:type="dxa"/>
          </w:tcPr>
          <w:p w14:paraId="12BDEF6A" w14:textId="77777777" w:rsidR="008E696D" w:rsidRDefault="008E696D" w:rsidP="00DA28E3">
            <w:pPr>
              <w:rPr>
                <w:rFonts w:ascii="Verdana" w:hAnsi="Verdana"/>
              </w:rPr>
            </w:pPr>
          </w:p>
          <w:p w14:paraId="74D616C0" w14:textId="77777777" w:rsidR="00245018" w:rsidRDefault="00245018" w:rsidP="00DA28E3">
            <w:pPr>
              <w:rPr>
                <w:rFonts w:ascii="Verdana" w:hAnsi="Verdana"/>
              </w:rPr>
            </w:pPr>
          </w:p>
          <w:p w14:paraId="5EBDD2BC" w14:textId="77777777" w:rsidR="00245018" w:rsidRDefault="00245018" w:rsidP="00DA28E3">
            <w:pPr>
              <w:rPr>
                <w:rFonts w:ascii="Verdana" w:hAnsi="Verdana"/>
              </w:rPr>
            </w:pPr>
          </w:p>
          <w:p w14:paraId="463BB184" w14:textId="77777777" w:rsidR="00245018" w:rsidRDefault="00245018" w:rsidP="00DA28E3">
            <w:pPr>
              <w:rPr>
                <w:rFonts w:ascii="Verdana" w:hAnsi="Verdana"/>
              </w:rPr>
            </w:pPr>
          </w:p>
          <w:p w14:paraId="115D2B9B" w14:textId="77777777" w:rsidR="00245018" w:rsidRDefault="00245018" w:rsidP="00DA28E3">
            <w:pPr>
              <w:rPr>
                <w:rFonts w:ascii="Verdana" w:hAnsi="Verdana"/>
              </w:rPr>
            </w:pPr>
          </w:p>
          <w:p w14:paraId="4CBEC785" w14:textId="77777777" w:rsidR="00245018" w:rsidRDefault="00245018" w:rsidP="00DA28E3">
            <w:pPr>
              <w:rPr>
                <w:rFonts w:ascii="Verdana" w:hAnsi="Verdana"/>
              </w:rPr>
            </w:pPr>
          </w:p>
          <w:p w14:paraId="659A8BA2" w14:textId="77777777" w:rsidR="00245018" w:rsidRDefault="00245018" w:rsidP="00DA28E3">
            <w:pPr>
              <w:rPr>
                <w:rFonts w:ascii="Verdana" w:hAnsi="Verdana"/>
              </w:rPr>
            </w:pPr>
          </w:p>
          <w:p w14:paraId="13E05B59" w14:textId="77777777" w:rsidR="00245018" w:rsidRDefault="00245018" w:rsidP="00DA28E3">
            <w:pPr>
              <w:rPr>
                <w:rFonts w:ascii="Verdana" w:hAnsi="Verdana"/>
              </w:rPr>
            </w:pPr>
          </w:p>
          <w:p w14:paraId="751C858F" w14:textId="77777777" w:rsidR="00245018" w:rsidRDefault="00245018" w:rsidP="00DA28E3">
            <w:pPr>
              <w:rPr>
                <w:rFonts w:ascii="Verdana" w:hAnsi="Verdana"/>
              </w:rPr>
            </w:pPr>
          </w:p>
          <w:p w14:paraId="4B33FE51" w14:textId="77777777" w:rsidR="00245018" w:rsidRDefault="00245018" w:rsidP="00DA28E3">
            <w:pPr>
              <w:rPr>
                <w:rFonts w:ascii="Verdana" w:hAnsi="Verdana"/>
              </w:rPr>
            </w:pPr>
          </w:p>
          <w:p w14:paraId="1A3F2BCC" w14:textId="77777777" w:rsidR="00245018" w:rsidRDefault="00245018" w:rsidP="00DA28E3">
            <w:pPr>
              <w:rPr>
                <w:rFonts w:ascii="Verdana" w:hAnsi="Verdana"/>
              </w:rPr>
            </w:pPr>
          </w:p>
          <w:p w14:paraId="3D849138" w14:textId="77777777" w:rsidR="00245018" w:rsidRDefault="00245018" w:rsidP="00DA28E3">
            <w:pPr>
              <w:rPr>
                <w:rFonts w:ascii="Verdana" w:hAnsi="Verdana"/>
              </w:rPr>
            </w:pPr>
          </w:p>
          <w:p w14:paraId="74199C22" w14:textId="77777777" w:rsidR="00245018" w:rsidRDefault="00245018" w:rsidP="00DA28E3">
            <w:pPr>
              <w:rPr>
                <w:rFonts w:ascii="Verdana" w:hAnsi="Verdana"/>
              </w:rPr>
            </w:pPr>
          </w:p>
          <w:p w14:paraId="10959B10" w14:textId="77777777" w:rsidR="00245018" w:rsidRDefault="00245018" w:rsidP="00DA28E3">
            <w:pPr>
              <w:rPr>
                <w:rFonts w:ascii="Verdana" w:hAnsi="Verdana"/>
              </w:rPr>
            </w:pPr>
          </w:p>
          <w:p w14:paraId="4CBF3E94" w14:textId="77777777" w:rsidR="00245018" w:rsidRDefault="00245018" w:rsidP="00DA28E3">
            <w:pPr>
              <w:rPr>
                <w:rFonts w:ascii="Verdana" w:hAnsi="Verdana"/>
              </w:rPr>
            </w:pPr>
          </w:p>
          <w:p w14:paraId="5F28A13A" w14:textId="43C6B8D2" w:rsidR="00245018" w:rsidRDefault="00245018" w:rsidP="00DA28E3">
            <w:pPr>
              <w:rPr>
                <w:rFonts w:ascii="Verdana" w:hAnsi="Verdana"/>
              </w:rPr>
            </w:pPr>
          </w:p>
          <w:p w14:paraId="39AD3C1D" w14:textId="45E7E69F" w:rsidR="00245018" w:rsidRDefault="00245018" w:rsidP="00DA28E3">
            <w:pPr>
              <w:rPr>
                <w:rFonts w:ascii="Verdana" w:hAnsi="Verdana"/>
              </w:rPr>
            </w:pPr>
          </w:p>
          <w:p w14:paraId="6C87438A" w14:textId="1C3706E9" w:rsidR="00245018" w:rsidRDefault="00245018" w:rsidP="00DA28E3">
            <w:pPr>
              <w:rPr>
                <w:rFonts w:ascii="Verdana" w:hAnsi="Verdana"/>
              </w:rPr>
            </w:pPr>
          </w:p>
          <w:p w14:paraId="0610E334" w14:textId="50E8EB1A" w:rsidR="00245018" w:rsidRDefault="00245018" w:rsidP="00DA28E3">
            <w:pPr>
              <w:rPr>
                <w:rFonts w:ascii="Verdana" w:hAnsi="Verdana"/>
              </w:rPr>
            </w:pPr>
          </w:p>
          <w:p w14:paraId="12901A8B" w14:textId="3D56EEA8" w:rsidR="00245018" w:rsidRDefault="00245018" w:rsidP="00DA28E3">
            <w:pPr>
              <w:rPr>
                <w:rFonts w:ascii="Verdana" w:hAnsi="Verdana"/>
              </w:rPr>
            </w:pPr>
          </w:p>
          <w:p w14:paraId="4B0E8AA8" w14:textId="77777777" w:rsidR="00245018" w:rsidRDefault="00245018" w:rsidP="00DA28E3">
            <w:pPr>
              <w:rPr>
                <w:rFonts w:ascii="Verdana" w:hAnsi="Verdana"/>
              </w:rPr>
            </w:pPr>
          </w:p>
          <w:p w14:paraId="7E472D81" w14:textId="77777777" w:rsidR="00245018" w:rsidRDefault="00245018" w:rsidP="00DA28E3">
            <w:pPr>
              <w:rPr>
                <w:rFonts w:ascii="Verdana" w:hAnsi="Verdana"/>
              </w:rPr>
            </w:pPr>
          </w:p>
          <w:p w14:paraId="06EC91CD" w14:textId="075C75CB" w:rsidR="00245018" w:rsidRDefault="00245018" w:rsidP="00DA28E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HN</w:t>
            </w:r>
          </w:p>
        </w:tc>
      </w:tr>
      <w:tr w:rsidR="003838DD" w:rsidRPr="00F62D67" w14:paraId="0F126BCC" w14:textId="77777777" w:rsidTr="00B402AC">
        <w:tc>
          <w:tcPr>
            <w:tcW w:w="673" w:type="dxa"/>
          </w:tcPr>
          <w:p w14:paraId="2DE10BCA" w14:textId="4B435D69" w:rsidR="003838DD" w:rsidRDefault="00C952A7" w:rsidP="00DA28E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2.</w:t>
            </w:r>
          </w:p>
        </w:tc>
        <w:tc>
          <w:tcPr>
            <w:tcW w:w="8386" w:type="dxa"/>
          </w:tcPr>
          <w:p w14:paraId="4D6ACC40" w14:textId="77777777" w:rsidR="008E696D" w:rsidRPr="00245018" w:rsidRDefault="008E696D" w:rsidP="008E696D">
            <w:pPr>
              <w:tabs>
                <w:tab w:val="left" w:pos="8080"/>
              </w:tabs>
              <w:rPr>
                <w:rFonts w:ascii="Verdana" w:hAnsi="Verdana" w:cs="Arial"/>
                <w:b/>
                <w:bCs/>
              </w:rPr>
            </w:pPr>
            <w:r w:rsidRPr="00245018">
              <w:rPr>
                <w:rFonts w:ascii="Verdana" w:hAnsi="Verdana"/>
                <w:b/>
                <w:bCs/>
              </w:rPr>
              <w:t xml:space="preserve">Cornwall Council – St Austell Regeneration and Development </w:t>
            </w:r>
          </w:p>
          <w:p w14:paraId="623CD004" w14:textId="77777777" w:rsidR="001974E5" w:rsidRPr="00245018" w:rsidRDefault="008E696D" w:rsidP="008E696D">
            <w:pPr>
              <w:rPr>
                <w:rFonts w:ascii="Verdana" w:hAnsi="Verdana"/>
                <w:b/>
                <w:bCs/>
              </w:rPr>
            </w:pPr>
            <w:r w:rsidRPr="00245018">
              <w:rPr>
                <w:rFonts w:ascii="Verdana" w:hAnsi="Verdana"/>
                <w:b/>
                <w:bCs/>
              </w:rPr>
              <w:t>Appraisal</w:t>
            </w:r>
          </w:p>
          <w:p w14:paraId="29ABF442" w14:textId="7C754DC4" w:rsidR="008E696D" w:rsidRDefault="008E696D" w:rsidP="008E696D">
            <w:pPr>
              <w:rPr>
                <w:rFonts w:ascii="Verdana" w:hAnsi="Verdana"/>
                <w:bCs/>
              </w:rPr>
            </w:pPr>
          </w:p>
          <w:p w14:paraId="60ACEDB8" w14:textId="292E1A1F" w:rsidR="00AB5A3F" w:rsidRDefault="00AB5A3F" w:rsidP="008E696D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L Wood and M Ellis gave a presentation</w:t>
            </w:r>
            <w:r w:rsidR="00890D93">
              <w:rPr>
                <w:rFonts w:ascii="Verdana" w:hAnsi="Verdana"/>
                <w:bCs/>
              </w:rPr>
              <w:t xml:space="preserve"> (attached)</w:t>
            </w:r>
            <w:r>
              <w:rPr>
                <w:rFonts w:ascii="Verdana" w:hAnsi="Verdana"/>
                <w:bCs/>
              </w:rPr>
              <w:t xml:space="preserve">. This work has been given priority partly as a result of issues linked to ASB in the summer. There is work on-going </w:t>
            </w:r>
            <w:r w:rsidR="00245018">
              <w:rPr>
                <w:rFonts w:ascii="Verdana" w:hAnsi="Verdana"/>
                <w:bCs/>
              </w:rPr>
              <w:t xml:space="preserve">to address </w:t>
            </w:r>
            <w:r>
              <w:rPr>
                <w:rFonts w:ascii="Verdana" w:hAnsi="Verdana"/>
                <w:bCs/>
              </w:rPr>
              <w:t>th</w:t>
            </w:r>
            <w:r w:rsidR="00245018">
              <w:rPr>
                <w:rFonts w:ascii="Verdana" w:hAnsi="Verdana"/>
                <w:bCs/>
              </w:rPr>
              <w:t>ose issues</w:t>
            </w:r>
            <w:r>
              <w:rPr>
                <w:rFonts w:ascii="Verdana" w:hAnsi="Verdana"/>
                <w:bCs/>
              </w:rPr>
              <w:t xml:space="preserve">. This work is about the physical assets of the town, including Cornwall Council assets. </w:t>
            </w:r>
            <w:r w:rsidR="00071BF8">
              <w:rPr>
                <w:rFonts w:ascii="Verdana" w:hAnsi="Verdana"/>
                <w:bCs/>
              </w:rPr>
              <w:t>A c</w:t>
            </w:r>
            <w:r>
              <w:rPr>
                <w:rFonts w:ascii="Verdana" w:hAnsi="Verdana"/>
                <w:bCs/>
              </w:rPr>
              <w:t>onsultan</w:t>
            </w:r>
            <w:r w:rsidR="00071BF8">
              <w:rPr>
                <w:rFonts w:ascii="Verdana" w:hAnsi="Verdana"/>
                <w:bCs/>
              </w:rPr>
              <w:t>cy team</w:t>
            </w:r>
            <w:r>
              <w:rPr>
                <w:rFonts w:ascii="Verdana" w:hAnsi="Verdana"/>
                <w:bCs/>
              </w:rPr>
              <w:t xml:space="preserve">, </w:t>
            </w:r>
            <w:r w:rsidR="00071BF8">
              <w:rPr>
                <w:rFonts w:ascii="Verdana" w:hAnsi="Verdana"/>
                <w:bCs/>
              </w:rPr>
              <w:t xml:space="preserve">lead by </w:t>
            </w:r>
            <w:r>
              <w:rPr>
                <w:rFonts w:ascii="Verdana" w:hAnsi="Verdana"/>
                <w:bCs/>
              </w:rPr>
              <w:t xml:space="preserve">Arcardis, carried out stakeholder consultation </w:t>
            </w:r>
            <w:r w:rsidR="00890D93">
              <w:rPr>
                <w:rFonts w:ascii="Verdana" w:hAnsi="Verdana"/>
                <w:bCs/>
              </w:rPr>
              <w:t xml:space="preserve">about the positive and negatives attributes, and future opportunities. They also </w:t>
            </w:r>
            <w:r>
              <w:rPr>
                <w:rFonts w:ascii="Verdana" w:hAnsi="Verdana"/>
                <w:bCs/>
              </w:rPr>
              <w:t xml:space="preserve">reviewed sites in the town </w:t>
            </w:r>
            <w:r w:rsidR="00890D93">
              <w:rPr>
                <w:rFonts w:ascii="Verdana" w:hAnsi="Verdana"/>
                <w:bCs/>
              </w:rPr>
              <w:t xml:space="preserve">and options for future development. Those sites included the Cornwall College site, Carlyon Road triangle, </w:t>
            </w:r>
            <w:r w:rsidR="00E30F31">
              <w:rPr>
                <w:rFonts w:ascii="Verdana" w:hAnsi="Verdana"/>
                <w:bCs/>
              </w:rPr>
              <w:t>T</w:t>
            </w:r>
            <w:r w:rsidR="00890D93">
              <w:rPr>
                <w:rFonts w:ascii="Verdana" w:hAnsi="Verdana"/>
                <w:bCs/>
              </w:rPr>
              <w:t xml:space="preserve">own </w:t>
            </w:r>
            <w:r w:rsidR="00E30F31">
              <w:rPr>
                <w:rFonts w:ascii="Verdana" w:hAnsi="Verdana"/>
                <w:bCs/>
              </w:rPr>
              <w:t>C</w:t>
            </w:r>
            <w:r w:rsidR="00890D93">
              <w:rPr>
                <w:rFonts w:ascii="Verdana" w:hAnsi="Verdana"/>
                <w:bCs/>
              </w:rPr>
              <w:t>entre</w:t>
            </w:r>
            <w:r w:rsidR="00071BF8">
              <w:rPr>
                <w:rFonts w:ascii="Verdana" w:hAnsi="Verdana"/>
                <w:bCs/>
              </w:rPr>
              <w:t xml:space="preserve"> and Penwinnick Road</w:t>
            </w:r>
            <w:r>
              <w:rPr>
                <w:rFonts w:ascii="Verdana" w:hAnsi="Verdana"/>
                <w:bCs/>
              </w:rPr>
              <w:t>. There are future opportunities with Council funding</w:t>
            </w:r>
            <w:r w:rsidR="00890D93">
              <w:rPr>
                <w:rFonts w:ascii="Verdana" w:hAnsi="Verdana"/>
                <w:bCs/>
              </w:rPr>
              <w:t xml:space="preserve"> which need to be explored</w:t>
            </w:r>
            <w:r>
              <w:rPr>
                <w:rFonts w:ascii="Verdana" w:hAnsi="Verdana"/>
                <w:bCs/>
              </w:rPr>
              <w:t xml:space="preserve">. </w:t>
            </w:r>
            <w:r w:rsidR="00071BF8">
              <w:rPr>
                <w:rFonts w:ascii="Verdana" w:hAnsi="Verdana"/>
                <w:bCs/>
              </w:rPr>
              <w:t>There may be funds in the future from central government, and this work can help ensure St Austell can apply for this funding in the future.</w:t>
            </w:r>
          </w:p>
          <w:p w14:paraId="5F389543" w14:textId="42536182" w:rsidR="00AB5A3F" w:rsidRDefault="00AB5A3F" w:rsidP="008E696D">
            <w:pPr>
              <w:rPr>
                <w:rFonts w:ascii="Verdana" w:hAnsi="Verdana"/>
                <w:bCs/>
              </w:rPr>
            </w:pPr>
          </w:p>
          <w:p w14:paraId="13D09BBC" w14:textId="0A9A217F" w:rsidR="00071BF8" w:rsidRDefault="00245018" w:rsidP="008E696D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 xml:space="preserve">J Swain asked about the </w:t>
            </w:r>
            <w:r w:rsidR="00071BF8">
              <w:rPr>
                <w:rFonts w:ascii="Verdana" w:hAnsi="Verdana"/>
                <w:bCs/>
              </w:rPr>
              <w:t>Tourism BID</w:t>
            </w:r>
            <w:r>
              <w:rPr>
                <w:rFonts w:ascii="Verdana" w:hAnsi="Verdana"/>
                <w:bCs/>
              </w:rPr>
              <w:t>.</w:t>
            </w:r>
            <w:r w:rsidR="00071BF8">
              <w:rPr>
                <w:rFonts w:ascii="Verdana" w:hAnsi="Verdana"/>
                <w:bCs/>
              </w:rPr>
              <w:t xml:space="preserve"> This is an option for continuing to provide funds for future investment </w:t>
            </w:r>
            <w:r w:rsidR="00E30F31">
              <w:rPr>
                <w:rFonts w:ascii="Verdana" w:hAnsi="Verdana"/>
                <w:bCs/>
              </w:rPr>
              <w:t>to help it become financially sustainable</w:t>
            </w:r>
            <w:r w:rsidR="00071BF8">
              <w:rPr>
                <w:rFonts w:ascii="Verdana" w:hAnsi="Verdana"/>
                <w:bCs/>
              </w:rPr>
              <w:t xml:space="preserve">. It is a future project </w:t>
            </w:r>
            <w:r>
              <w:rPr>
                <w:rFonts w:ascii="Verdana" w:hAnsi="Verdana"/>
                <w:bCs/>
              </w:rPr>
              <w:t>which was identified by</w:t>
            </w:r>
            <w:r w:rsidR="00071BF8">
              <w:rPr>
                <w:rFonts w:ascii="Verdana" w:hAnsi="Verdana"/>
                <w:bCs/>
              </w:rPr>
              <w:t xml:space="preserve"> SABEF. </w:t>
            </w:r>
          </w:p>
          <w:p w14:paraId="079EC17A" w14:textId="7071241C" w:rsidR="00071BF8" w:rsidRDefault="00071BF8" w:rsidP="008E696D">
            <w:pPr>
              <w:rPr>
                <w:rFonts w:ascii="Verdana" w:hAnsi="Verdana"/>
                <w:bCs/>
              </w:rPr>
            </w:pPr>
          </w:p>
          <w:p w14:paraId="3F832841" w14:textId="153B39FD" w:rsidR="00071BF8" w:rsidRDefault="00245018" w:rsidP="008E696D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 xml:space="preserve">T Netherton commented that the </w:t>
            </w:r>
            <w:r w:rsidR="00071BF8">
              <w:rPr>
                <w:rFonts w:ascii="Verdana" w:hAnsi="Verdana"/>
                <w:bCs/>
              </w:rPr>
              <w:t>Market House has had quite a lot of investment recently. It is becoming a creative hub, and there is a possibility of a hot desking area, and town hall needs redevelopment. There is a LEP funding opportunity and this would be supported.</w:t>
            </w:r>
          </w:p>
          <w:p w14:paraId="6126232E" w14:textId="0F20892F" w:rsidR="00071BF8" w:rsidRDefault="00071BF8" w:rsidP="008E696D">
            <w:pPr>
              <w:rPr>
                <w:rFonts w:ascii="Verdana" w:hAnsi="Verdana"/>
                <w:bCs/>
              </w:rPr>
            </w:pPr>
          </w:p>
          <w:p w14:paraId="6E3B9202" w14:textId="081F3819" w:rsidR="00071BF8" w:rsidRDefault="00245018" w:rsidP="008E696D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A Chapman commented that identifying the p</w:t>
            </w:r>
            <w:r w:rsidR="00071BF8">
              <w:rPr>
                <w:rFonts w:ascii="Verdana" w:hAnsi="Verdana"/>
                <w:bCs/>
              </w:rPr>
              <w:t>urpose of the town centre strategically is very important. Cape Town had a redevelopment which had this approach</w:t>
            </w:r>
            <w:r>
              <w:rPr>
                <w:rFonts w:ascii="Verdana" w:hAnsi="Verdana"/>
                <w:bCs/>
              </w:rPr>
              <w:t xml:space="preserve"> which was successful</w:t>
            </w:r>
            <w:r w:rsidR="00071BF8">
              <w:rPr>
                <w:rFonts w:ascii="Verdana" w:hAnsi="Verdana"/>
                <w:bCs/>
              </w:rPr>
              <w:t xml:space="preserve">. Bringing people into the town through public services would be very beneficial. </w:t>
            </w:r>
          </w:p>
          <w:p w14:paraId="30BFE9D4" w14:textId="637F784A" w:rsidR="00071BF8" w:rsidRDefault="00071BF8" w:rsidP="008E696D">
            <w:pPr>
              <w:rPr>
                <w:rFonts w:ascii="Verdana" w:hAnsi="Verdana"/>
                <w:bCs/>
              </w:rPr>
            </w:pPr>
          </w:p>
          <w:p w14:paraId="4E300026" w14:textId="42CB3AB1" w:rsidR="00AB5A3F" w:rsidRDefault="00245018" w:rsidP="008E696D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D Pooley commented that St Austell started d</w:t>
            </w:r>
            <w:r w:rsidR="00071BF8">
              <w:rPr>
                <w:rFonts w:ascii="Verdana" w:hAnsi="Verdana"/>
                <w:bCs/>
              </w:rPr>
              <w:t xml:space="preserve">evolution </w:t>
            </w:r>
            <w:r>
              <w:rPr>
                <w:rFonts w:ascii="Verdana" w:hAnsi="Verdana"/>
                <w:bCs/>
              </w:rPr>
              <w:t>in</w:t>
            </w:r>
            <w:r w:rsidR="00071BF8">
              <w:rPr>
                <w:rFonts w:ascii="Verdana" w:hAnsi="Verdana"/>
                <w:bCs/>
              </w:rPr>
              <w:t xml:space="preserve"> 2016 </w:t>
            </w:r>
            <w:r>
              <w:rPr>
                <w:rFonts w:ascii="Verdana" w:hAnsi="Verdana"/>
                <w:bCs/>
              </w:rPr>
              <w:t>not 2018</w:t>
            </w:r>
            <w:r w:rsidR="00071BF8">
              <w:rPr>
                <w:rFonts w:ascii="Verdana" w:hAnsi="Verdana"/>
                <w:bCs/>
              </w:rPr>
              <w:t>. Leisure within the town centre is</w:t>
            </w:r>
            <w:r w:rsidR="003560DD">
              <w:rPr>
                <w:rFonts w:ascii="Verdana" w:hAnsi="Verdana"/>
                <w:bCs/>
              </w:rPr>
              <w:t xml:space="preserve"> </w:t>
            </w:r>
            <w:r>
              <w:rPr>
                <w:rFonts w:ascii="Verdana" w:hAnsi="Verdana"/>
                <w:bCs/>
              </w:rPr>
              <w:t>possibly a stronger opportunity than office</w:t>
            </w:r>
            <w:r w:rsidR="00071BF8">
              <w:rPr>
                <w:rFonts w:ascii="Verdana" w:hAnsi="Verdana"/>
                <w:bCs/>
              </w:rPr>
              <w:t xml:space="preserve"> accommodation </w:t>
            </w:r>
            <w:r>
              <w:rPr>
                <w:rFonts w:ascii="Verdana" w:hAnsi="Verdana"/>
                <w:bCs/>
              </w:rPr>
              <w:t xml:space="preserve">as the </w:t>
            </w:r>
            <w:r w:rsidR="00071BF8">
              <w:rPr>
                <w:rFonts w:ascii="Verdana" w:hAnsi="Verdana"/>
                <w:bCs/>
              </w:rPr>
              <w:t xml:space="preserve">future </w:t>
            </w:r>
            <w:r>
              <w:rPr>
                <w:rFonts w:ascii="Verdana" w:hAnsi="Verdana"/>
                <w:bCs/>
              </w:rPr>
              <w:t xml:space="preserve">for offices </w:t>
            </w:r>
            <w:r w:rsidR="00071BF8">
              <w:rPr>
                <w:rFonts w:ascii="Verdana" w:hAnsi="Verdana"/>
                <w:bCs/>
              </w:rPr>
              <w:t xml:space="preserve">is questionable. </w:t>
            </w:r>
            <w:r>
              <w:rPr>
                <w:rFonts w:ascii="Verdana" w:hAnsi="Verdana"/>
                <w:bCs/>
              </w:rPr>
              <w:t xml:space="preserve">The </w:t>
            </w:r>
            <w:r w:rsidR="00071BF8">
              <w:rPr>
                <w:rFonts w:ascii="Verdana" w:hAnsi="Verdana"/>
                <w:bCs/>
              </w:rPr>
              <w:t xml:space="preserve">Library </w:t>
            </w:r>
            <w:r>
              <w:rPr>
                <w:rFonts w:ascii="Verdana" w:hAnsi="Verdana"/>
                <w:bCs/>
              </w:rPr>
              <w:t xml:space="preserve">could be relocated, perhaps </w:t>
            </w:r>
            <w:r w:rsidR="00071BF8">
              <w:rPr>
                <w:rFonts w:ascii="Verdana" w:hAnsi="Verdana"/>
                <w:bCs/>
              </w:rPr>
              <w:t xml:space="preserve">with </w:t>
            </w:r>
            <w:r w:rsidR="00E30F31">
              <w:rPr>
                <w:rFonts w:ascii="Verdana" w:hAnsi="Verdana"/>
                <w:bCs/>
              </w:rPr>
              <w:t xml:space="preserve">a </w:t>
            </w:r>
            <w:r w:rsidR="00071BF8">
              <w:rPr>
                <w:rFonts w:ascii="Verdana" w:hAnsi="Verdana"/>
                <w:bCs/>
              </w:rPr>
              <w:t>conference centre</w:t>
            </w:r>
            <w:r>
              <w:rPr>
                <w:rFonts w:ascii="Verdana" w:hAnsi="Verdana"/>
                <w:bCs/>
              </w:rPr>
              <w:t>. Public sector services</w:t>
            </w:r>
            <w:r w:rsidR="00071BF8">
              <w:rPr>
                <w:rFonts w:ascii="Verdana" w:hAnsi="Verdana"/>
                <w:bCs/>
              </w:rPr>
              <w:t xml:space="preserve"> which people need to access</w:t>
            </w:r>
            <w:r>
              <w:rPr>
                <w:rFonts w:ascii="Verdana" w:hAnsi="Verdana"/>
                <w:bCs/>
              </w:rPr>
              <w:t xml:space="preserve"> are </w:t>
            </w:r>
            <w:r w:rsidR="00E30F31">
              <w:rPr>
                <w:rFonts w:ascii="Verdana" w:hAnsi="Verdana"/>
                <w:bCs/>
              </w:rPr>
              <w:t xml:space="preserve">more </w:t>
            </w:r>
            <w:r>
              <w:rPr>
                <w:rFonts w:ascii="Verdana" w:hAnsi="Verdana"/>
                <w:bCs/>
              </w:rPr>
              <w:t xml:space="preserve">important than office </w:t>
            </w:r>
            <w:r w:rsidR="00071BF8">
              <w:rPr>
                <w:rFonts w:ascii="Verdana" w:hAnsi="Verdana"/>
                <w:bCs/>
              </w:rPr>
              <w:t xml:space="preserve">jobs </w:t>
            </w:r>
            <w:r>
              <w:rPr>
                <w:rFonts w:ascii="Verdana" w:hAnsi="Verdana"/>
                <w:bCs/>
              </w:rPr>
              <w:t>which will have</w:t>
            </w:r>
            <w:r w:rsidR="00071BF8">
              <w:rPr>
                <w:rFonts w:ascii="Verdana" w:hAnsi="Verdana"/>
                <w:bCs/>
              </w:rPr>
              <w:t xml:space="preserve"> minimal impact. </w:t>
            </w:r>
            <w:r>
              <w:rPr>
                <w:rFonts w:ascii="Verdana" w:hAnsi="Verdana"/>
                <w:bCs/>
              </w:rPr>
              <w:t xml:space="preserve">The Town Council usually has 2 people in </w:t>
            </w:r>
            <w:r w:rsidR="00E30F31">
              <w:rPr>
                <w:rFonts w:ascii="Verdana" w:hAnsi="Verdana"/>
                <w:bCs/>
              </w:rPr>
              <w:t>the office</w:t>
            </w:r>
            <w:r>
              <w:rPr>
                <w:rFonts w:ascii="Verdana" w:hAnsi="Verdana"/>
                <w:bCs/>
              </w:rPr>
              <w:t>.</w:t>
            </w:r>
          </w:p>
          <w:p w14:paraId="5904A3CD" w14:textId="220CCAD0" w:rsidR="003560DD" w:rsidRDefault="003560DD" w:rsidP="008E696D">
            <w:pPr>
              <w:rPr>
                <w:rFonts w:ascii="Verdana" w:hAnsi="Verdana"/>
                <w:bCs/>
              </w:rPr>
            </w:pPr>
          </w:p>
          <w:p w14:paraId="5FCD5125" w14:textId="66BA587B" w:rsidR="003560DD" w:rsidRDefault="00245018" w:rsidP="008E696D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 xml:space="preserve">J Staughton disagreed because of the statement of support to the town centre if the </w:t>
            </w:r>
            <w:r w:rsidR="003560DD">
              <w:rPr>
                <w:rFonts w:ascii="Verdana" w:hAnsi="Verdana"/>
                <w:bCs/>
              </w:rPr>
              <w:t xml:space="preserve">Town Council </w:t>
            </w:r>
            <w:r>
              <w:rPr>
                <w:rFonts w:ascii="Verdana" w:hAnsi="Verdana"/>
                <w:bCs/>
              </w:rPr>
              <w:t>were to relocate.</w:t>
            </w:r>
          </w:p>
          <w:p w14:paraId="5B7242C6" w14:textId="497883F7" w:rsidR="003560DD" w:rsidRDefault="003560DD" w:rsidP="008E696D">
            <w:pPr>
              <w:rPr>
                <w:rFonts w:ascii="Verdana" w:hAnsi="Verdana"/>
                <w:bCs/>
              </w:rPr>
            </w:pPr>
          </w:p>
          <w:p w14:paraId="2F6B72FF" w14:textId="403D9063" w:rsidR="003560DD" w:rsidRDefault="00245018" w:rsidP="008E696D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 xml:space="preserve">K O’Hara expressed her thanks </w:t>
            </w:r>
            <w:r w:rsidR="003560DD">
              <w:rPr>
                <w:rFonts w:ascii="Verdana" w:hAnsi="Verdana"/>
                <w:bCs/>
              </w:rPr>
              <w:t xml:space="preserve">for support of the redevelopment </w:t>
            </w:r>
            <w:r>
              <w:rPr>
                <w:rFonts w:ascii="Verdana" w:hAnsi="Verdana"/>
                <w:bCs/>
              </w:rPr>
              <w:t xml:space="preserve">of the College </w:t>
            </w:r>
            <w:r w:rsidR="003560DD">
              <w:rPr>
                <w:rFonts w:ascii="Verdana" w:hAnsi="Verdana"/>
                <w:bCs/>
              </w:rPr>
              <w:t xml:space="preserve">site. </w:t>
            </w:r>
            <w:r>
              <w:rPr>
                <w:rFonts w:ascii="Verdana" w:hAnsi="Verdana"/>
                <w:bCs/>
              </w:rPr>
              <w:t xml:space="preserve">Cornwall </w:t>
            </w:r>
            <w:r w:rsidR="003560DD">
              <w:rPr>
                <w:rFonts w:ascii="Verdana" w:hAnsi="Verdana"/>
                <w:bCs/>
              </w:rPr>
              <w:t xml:space="preserve">College is </w:t>
            </w:r>
            <w:r>
              <w:rPr>
                <w:rFonts w:ascii="Verdana" w:hAnsi="Verdana"/>
                <w:bCs/>
              </w:rPr>
              <w:t xml:space="preserve">also </w:t>
            </w:r>
            <w:r w:rsidR="003560DD">
              <w:rPr>
                <w:rFonts w:ascii="Verdana" w:hAnsi="Verdana"/>
                <w:bCs/>
              </w:rPr>
              <w:t>working on low skills</w:t>
            </w:r>
            <w:r>
              <w:rPr>
                <w:rFonts w:ascii="Verdana" w:hAnsi="Verdana"/>
                <w:bCs/>
              </w:rPr>
              <w:t xml:space="preserve"> with new Night School being launched after Christmas</w:t>
            </w:r>
            <w:r w:rsidR="003560DD">
              <w:rPr>
                <w:rFonts w:ascii="Verdana" w:hAnsi="Verdana"/>
                <w:bCs/>
              </w:rPr>
              <w:t xml:space="preserve">. </w:t>
            </w:r>
            <w:r>
              <w:rPr>
                <w:rFonts w:ascii="Verdana" w:hAnsi="Verdana"/>
                <w:bCs/>
              </w:rPr>
              <w:t xml:space="preserve">The redevelopment plans include improving </w:t>
            </w:r>
            <w:r w:rsidR="003560DD">
              <w:rPr>
                <w:rFonts w:ascii="Verdana" w:hAnsi="Verdana"/>
                <w:bCs/>
              </w:rPr>
              <w:t>sports facilities on Football club</w:t>
            </w:r>
            <w:r>
              <w:rPr>
                <w:rFonts w:ascii="Verdana" w:hAnsi="Verdana"/>
                <w:bCs/>
              </w:rPr>
              <w:t xml:space="preserve">. The College site could be a potential site for a </w:t>
            </w:r>
            <w:r w:rsidR="003560DD">
              <w:rPr>
                <w:rFonts w:ascii="Verdana" w:hAnsi="Verdana"/>
                <w:bCs/>
              </w:rPr>
              <w:t xml:space="preserve">health and well being hub. </w:t>
            </w:r>
          </w:p>
          <w:p w14:paraId="7BB92733" w14:textId="77777777" w:rsidR="008E696D" w:rsidRDefault="008E696D" w:rsidP="008E696D">
            <w:pPr>
              <w:rPr>
                <w:rFonts w:ascii="Verdana" w:hAnsi="Verdana"/>
                <w:bCs/>
              </w:rPr>
            </w:pPr>
          </w:p>
          <w:p w14:paraId="72B1F917" w14:textId="3564D251" w:rsidR="003560DD" w:rsidRDefault="00245018" w:rsidP="008E696D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M Brown explained that this w</w:t>
            </w:r>
            <w:r w:rsidR="003560DD">
              <w:rPr>
                <w:rFonts w:ascii="Verdana" w:hAnsi="Verdana"/>
                <w:bCs/>
              </w:rPr>
              <w:t xml:space="preserve">ork started from a meeting of 5 Cornwall Councillors and results have been shared with Councillors </w:t>
            </w:r>
            <w:r w:rsidR="00F25CB0">
              <w:rPr>
                <w:rFonts w:ascii="Verdana" w:hAnsi="Verdana"/>
                <w:bCs/>
              </w:rPr>
              <w:t>prior to</w:t>
            </w:r>
            <w:r w:rsidR="003560DD">
              <w:rPr>
                <w:rFonts w:ascii="Verdana" w:hAnsi="Verdana"/>
                <w:bCs/>
              </w:rPr>
              <w:t xml:space="preserve"> SABEF. This is a time of change and working together is important. </w:t>
            </w:r>
            <w:r>
              <w:rPr>
                <w:rFonts w:ascii="Verdana" w:hAnsi="Verdana"/>
                <w:bCs/>
              </w:rPr>
              <w:t>There is an i</w:t>
            </w:r>
            <w:r w:rsidR="003560DD">
              <w:rPr>
                <w:rFonts w:ascii="Verdana" w:hAnsi="Verdana"/>
                <w:bCs/>
              </w:rPr>
              <w:t xml:space="preserve">ntention </w:t>
            </w:r>
            <w:r>
              <w:rPr>
                <w:rFonts w:ascii="Verdana" w:hAnsi="Verdana"/>
                <w:bCs/>
              </w:rPr>
              <w:t xml:space="preserve">to have </w:t>
            </w:r>
            <w:r w:rsidR="003560DD">
              <w:rPr>
                <w:rFonts w:ascii="Verdana" w:hAnsi="Verdana"/>
                <w:bCs/>
              </w:rPr>
              <w:t xml:space="preserve">an office hub in each of the major towns, but the overall </w:t>
            </w:r>
            <w:r>
              <w:rPr>
                <w:rFonts w:ascii="Verdana" w:hAnsi="Verdana"/>
                <w:bCs/>
              </w:rPr>
              <w:t xml:space="preserve">office </w:t>
            </w:r>
            <w:r w:rsidR="003560DD">
              <w:rPr>
                <w:rFonts w:ascii="Verdana" w:hAnsi="Verdana"/>
                <w:bCs/>
              </w:rPr>
              <w:t xml:space="preserve">estate needed </w:t>
            </w:r>
            <w:r w:rsidR="00F25CB0">
              <w:rPr>
                <w:rFonts w:ascii="Verdana" w:hAnsi="Verdana"/>
                <w:bCs/>
              </w:rPr>
              <w:t xml:space="preserve">by Cornwall Council </w:t>
            </w:r>
            <w:r w:rsidR="003560DD">
              <w:rPr>
                <w:rFonts w:ascii="Verdana" w:hAnsi="Verdana"/>
                <w:bCs/>
              </w:rPr>
              <w:t>will be much less. St Austell has had a lot of house</w:t>
            </w:r>
            <w:r>
              <w:rPr>
                <w:rFonts w:ascii="Verdana" w:hAnsi="Verdana"/>
                <w:bCs/>
              </w:rPr>
              <w:t>s</w:t>
            </w:r>
            <w:r w:rsidR="003560DD">
              <w:rPr>
                <w:rFonts w:ascii="Verdana" w:hAnsi="Verdana"/>
                <w:bCs/>
              </w:rPr>
              <w:t xml:space="preserve"> built recently hence it is becoming a more residential area. More housing would be unpopular unless there are benefits like a health hub and new leisure centre.</w:t>
            </w:r>
          </w:p>
          <w:p w14:paraId="1842B42A" w14:textId="52066428" w:rsidR="003560DD" w:rsidRDefault="003560DD" w:rsidP="008E696D">
            <w:pPr>
              <w:rPr>
                <w:rFonts w:ascii="Verdana" w:hAnsi="Verdana"/>
                <w:bCs/>
              </w:rPr>
            </w:pPr>
          </w:p>
          <w:p w14:paraId="78C7A90A" w14:textId="1EACD195" w:rsidR="00F25CB0" w:rsidRDefault="00F25CB0" w:rsidP="008E696D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R Hurst agreed that m</w:t>
            </w:r>
            <w:r w:rsidR="003560DD">
              <w:rPr>
                <w:rFonts w:ascii="Verdana" w:hAnsi="Verdana"/>
                <w:bCs/>
              </w:rPr>
              <w:t>ulti</w:t>
            </w:r>
            <w:r>
              <w:rPr>
                <w:rFonts w:ascii="Verdana" w:hAnsi="Verdana"/>
                <w:bCs/>
              </w:rPr>
              <w:t>-</w:t>
            </w:r>
            <w:r w:rsidR="003560DD">
              <w:rPr>
                <w:rFonts w:ascii="Verdana" w:hAnsi="Verdana"/>
                <w:bCs/>
              </w:rPr>
              <w:t>user and multi</w:t>
            </w:r>
            <w:r>
              <w:rPr>
                <w:rFonts w:ascii="Verdana" w:hAnsi="Verdana"/>
                <w:bCs/>
              </w:rPr>
              <w:t>-</w:t>
            </w:r>
            <w:r w:rsidR="003560DD">
              <w:rPr>
                <w:rFonts w:ascii="Verdana" w:hAnsi="Verdana"/>
                <w:bCs/>
              </w:rPr>
              <w:t>purpose uses of the town centre is the way forward. The best fit of each element geographically and draw into the town needs to be considered.</w:t>
            </w:r>
          </w:p>
          <w:p w14:paraId="2D8E1276" w14:textId="0921D9EC" w:rsidR="003560DD" w:rsidRPr="003838DD" w:rsidRDefault="003560DD" w:rsidP="008444FF">
            <w:pPr>
              <w:rPr>
                <w:rFonts w:ascii="Verdana" w:hAnsi="Verdana"/>
                <w:bCs/>
              </w:rPr>
            </w:pPr>
          </w:p>
        </w:tc>
        <w:tc>
          <w:tcPr>
            <w:tcW w:w="972" w:type="dxa"/>
          </w:tcPr>
          <w:p w14:paraId="3E66F6AF" w14:textId="2F24A78B" w:rsidR="00655587" w:rsidRDefault="00655587" w:rsidP="00DA28E3">
            <w:pPr>
              <w:rPr>
                <w:rFonts w:ascii="Verdana" w:hAnsi="Verdana"/>
              </w:rPr>
            </w:pPr>
          </w:p>
        </w:tc>
      </w:tr>
      <w:tr w:rsidR="008A5582" w:rsidRPr="00F62D67" w14:paraId="7AA43FB1" w14:textId="77777777" w:rsidTr="00B402AC">
        <w:tc>
          <w:tcPr>
            <w:tcW w:w="673" w:type="dxa"/>
          </w:tcPr>
          <w:p w14:paraId="01D71477" w14:textId="4D45033A" w:rsidR="008A5582" w:rsidRPr="00F62D67" w:rsidRDefault="00717657" w:rsidP="00DA28E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  <w:r w:rsidR="008A5582" w:rsidRPr="00F62D67">
              <w:rPr>
                <w:rFonts w:ascii="Verdana" w:hAnsi="Verdana"/>
              </w:rPr>
              <w:t>.</w:t>
            </w:r>
          </w:p>
        </w:tc>
        <w:tc>
          <w:tcPr>
            <w:tcW w:w="8386" w:type="dxa"/>
          </w:tcPr>
          <w:p w14:paraId="3338B9AD" w14:textId="53D26D11" w:rsidR="008A5582" w:rsidRPr="00F62D67" w:rsidRDefault="008A5582" w:rsidP="00DA28E3">
            <w:pPr>
              <w:rPr>
                <w:rFonts w:ascii="Verdana" w:hAnsi="Verdana"/>
                <w:b/>
              </w:rPr>
            </w:pPr>
            <w:r w:rsidRPr="00F62D67">
              <w:rPr>
                <w:rFonts w:ascii="Verdana" w:hAnsi="Verdana"/>
                <w:b/>
              </w:rPr>
              <w:t xml:space="preserve">Notes of the last meeting </w:t>
            </w:r>
            <w:r w:rsidR="00F25CB0">
              <w:rPr>
                <w:rFonts w:ascii="Verdana" w:hAnsi="Verdana"/>
                <w:b/>
              </w:rPr>
              <w:t>30 September 2020</w:t>
            </w:r>
          </w:p>
          <w:p w14:paraId="2237EE47" w14:textId="127BE952" w:rsidR="006301C3" w:rsidRDefault="006301C3" w:rsidP="005D650D">
            <w:pPr>
              <w:rPr>
                <w:rFonts w:ascii="Verdana" w:hAnsi="Verdana"/>
              </w:rPr>
            </w:pPr>
          </w:p>
          <w:p w14:paraId="36B29F6B" w14:textId="142508F3" w:rsidR="001374D1" w:rsidRDefault="001374D1" w:rsidP="005D650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Information from Cornwall College and Ecobos was sent out with the notes.</w:t>
            </w:r>
          </w:p>
          <w:p w14:paraId="365A3096" w14:textId="0D00E224" w:rsidR="009E1AA1" w:rsidRPr="003360DA" w:rsidRDefault="009E1AA1" w:rsidP="00AB5A3F">
            <w:pPr>
              <w:rPr>
                <w:rFonts w:ascii="Verdana" w:hAnsi="Verdana"/>
              </w:rPr>
            </w:pPr>
          </w:p>
        </w:tc>
        <w:tc>
          <w:tcPr>
            <w:tcW w:w="972" w:type="dxa"/>
          </w:tcPr>
          <w:p w14:paraId="151FA907" w14:textId="22829C48" w:rsidR="00655587" w:rsidRPr="00F62D67" w:rsidRDefault="00655587" w:rsidP="00DA28E3">
            <w:pPr>
              <w:rPr>
                <w:rFonts w:ascii="Verdana" w:hAnsi="Verdana"/>
              </w:rPr>
            </w:pPr>
          </w:p>
        </w:tc>
      </w:tr>
      <w:tr w:rsidR="001804E9" w:rsidRPr="00F62D67" w14:paraId="5F83E93C" w14:textId="77777777" w:rsidTr="00B402AC">
        <w:tc>
          <w:tcPr>
            <w:tcW w:w="673" w:type="dxa"/>
          </w:tcPr>
          <w:p w14:paraId="56EFDC40" w14:textId="02B0F91E" w:rsidR="001804E9" w:rsidRPr="00F62D67" w:rsidRDefault="00717657" w:rsidP="00DA28E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  <w:r w:rsidR="003E350E">
              <w:rPr>
                <w:rFonts w:ascii="Verdana" w:hAnsi="Verdana"/>
              </w:rPr>
              <w:t>.</w:t>
            </w:r>
          </w:p>
        </w:tc>
        <w:tc>
          <w:tcPr>
            <w:tcW w:w="8386" w:type="dxa"/>
          </w:tcPr>
          <w:p w14:paraId="4AE166E7" w14:textId="77777777" w:rsidR="001804E9" w:rsidRPr="00F62D67" w:rsidRDefault="001804E9" w:rsidP="00DA28E3">
            <w:pPr>
              <w:rPr>
                <w:rFonts w:ascii="Verdana" w:hAnsi="Verdana"/>
              </w:rPr>
            </w:pPr>
            <w:r w:rsidRPr="00F62D67">
              <w:rPr>
                <w:rFonts w:ascii="Verdana" w:hAnsi="Verdana"/>
                <w:b/>
              </w:rPr>
              <w:t>Chairman’s announcements</w:t>
            </w:r>
          </w:p>
          <w:p w14:paraId="1AAC74FB" w14:textId="3CE2FE98" w:rsidR="00CE1E8B" w:rsidRDefault="00CE1E8B" w:rsidP="00DA28E3">
            <w:pPr>
              <w:rPr>
                <w:rFonts w:ascii="Verdana" w:hAnsi="Verdana"/>
              </w:rPr>
            </w:pPr>
          </w:p>
          <w:p w14:paraId="7EE1872A" w14:textId="13CE8C10" w:rsidR="008444FF" w:rsidRDefault="00F25CB0" w:rsidP="008444FF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 xml:space="preserve">J Staughton reported that a </w:t>
            </w:r>
            <w:r w:rsidR="008444FF">
              <w:rPr>
                <w:rFonts w:ascii="Verdana" w:hAnsi="Verdana"/>
                <w:bCs/>
              </w:rPr>
              <w:t xml:space="preserve">Town </w:t>
            </w:r>
            <w:r w:rsidR="00E30F31">
              <w:rPr>
                <w:rFonts w:ascii="Verdana" w:hAnsi="Verdana"/>
                <w:bCs/>
              </w:rPr>
              <w:t>P</w:t>
            </w:r>
            <w:r w:rsidR="008444FF">
              <w:rPr>
                <w:rFonts w:ascii="Verdana" w:hAnsi="Verdana"/>
                <w:bCs/>
              </w:rPr>
              <w:t>artnership group is being developed. This an important way forward and a team effort is needed to getting positive benefits for the town.</w:t>
            </w:r>
          </w:p>
          <w:p w14:paraId="6B4DD526" w14:textId="2D0B4C1F" w:rsidR="008444FF" w:rsidRDefault="008444FF" w:rsidP="00DA28E3">
            <w:pPr>
              <w:rPr>
                <w:rFonts w:ascii="Verdana" w:hAnsi="Verdana"/>
              </w:rPr>
            </w:pPr>
          </w:p>
          <w:p w14:paraId="25741076" w14:textId="7D552B48" w:rsidR="008444FF" w:rsidRDefault="00F25CB0" w:rsidP="00DA28E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An </w:t>
            </w:r>
            <w:r w:rsidR="008444FF">
              <w:rPr>
                <w:rFonts w:ascii="Verdana" w:hAnsi="Verdana"/>
              </w:rPr>
              <w:t>Impact assessment was circulated with the agenda to monitor the impact of the Austell Project. This has a lot of useful information in it.</w:t>
            </w:r>
          </w:p>
          <w:p w14:paraId="5725132F" w14:textId="64C49443" w:rsidR="00CE1E8B" w:rsidRPr="00F62D67" w:rsidRDefault="00CE1E8B" w:rsidP="003838DD">
            <w:pPr>
              <w:rPr>
                <w:rFonts w:ascii="Verdana" w:hAnsi="Verdana"/>
              </w:rPr>
            </w:pPr>
          </w:p>
        </w:tc>
        <w:tc>
          <w:tcPr>
            <w:tcW w:w="972" w:type="dxa"/>
          </w:tcPr>
          <w:p w14:paraId="445DDA13" w14:textId="6FD9C38C" w:rsidR="00655587" w:rsidRPr="00F62D67" w:rsidRDefault="00655587" w:rsidP="00DA28E3">
            <w:pPr>
              <w:rPr>
                <w:rFonts w:ascii="Verdana" w:hAnsi="Verdana"/>
              </w:rPr>
            </w:pPr>
          </w:p>
        </w:tc>
      </w:tr>
      <w:tr w:rsidR="00A77FF9" w:rsidRPr="00F62D67" w14:paraId="4976713D" w14:textId="77777777" w:rsidTr="00B402AC">
        <w:tc>
          <w:tcPr>
            <w:tcW w:w="673" w:type="dxa"/>
          </w:tcPr>
          <w:p w14:paraId="629796EF" w14:textId="0AF34F84" w:rsidR="00A77FF9" w:rsidRPr="00F62D67" w:rsidRDefault="00717657" w:rsidP="00DA28E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  <w:r w:rsidR="00A77FF9" w:rsidRPr="00F62D67">
              <w:rPr>
                <w:rFonts w:ascii="Verdana" w:hAnsi="Verdana"/>
              </w:rPr>
              <w:t>.</w:t>
            </w:r>
          </w:p>
        </w:tc>
        <w:tc>
          <w:tcPr>
            <w:tcW w:w="8386" w:type="dxa"/>
          </w:tcPr>
          <w:p w14:paraId="6C863D7E" w14:textId="6053AC40" w:rsidR="00A77FF9" w:rsidRPr="00380197" w:rsidRDefault="00A77FF9" w:rsidP="00DA28E3">
            <w:pPr>
              <w:rPr>
                <w:rFonts w:ascii="Verdana" w:hAnsi="Verdana" w:cs="Arial"/>
                <w:b/>
              </w:rPr>
            </w:pPr>
            <w:r w:rsidRPr="00F12E64">
              <w:rPr>
                <w:rFonts w:ascii="Verdana" w:hAnsi="Verdana" w:cs="Arial"/>
                <w:b/>
              </w:rPr>
              <w:t>SABEF Coastal Communities Fund</w:t>
            </w:r>
            <w:r>
              <w:rPr>
                <w:rFonts w:ascii="Verdana" w:hAnsi="Verdana" w:cs="Arial"/>
                <w:b/>
              </w:rPr>
              <w:t xml:space="preserve"> </w:t>
            </w:r>
            <w:r w:rsidR="00DA4307">
              <w:rPr>
                <w:rFonts w:ascii="Verdana" w:hAnsi="Verdana" w:cs="Arial"/>
                <w:b/>
              </w:rPr>
              <w:t>(CCF)</w:t>
            </w:r>
          </w:p>
          <w:p w14:paraId="0997D0FF" w14:textId="77777777" w:rsidR="005522E3" w:rsidRDefault="005522E3" w:rsidP="00DA28E3">
            <w:pPr>
              <w:rPr>
                <w:rFonts w:ascii="Verdana" w:hAnsi="Verdana"/>
              </w:rPr>
            </w:pPr>
          </w:p>
          <w:p w14:paraId="0EC02B4D" w14:textId="17A7B6A9" w:rsidR="0014080F" w:rsidRDefault="005522E3" w:rsidP="003C791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 xml:space="preserve">N Hotchin </w:t>
            </w:r>
            <w:r w:rsidR="008444FF">
              <w:rPr>
                <w:rFonts w:ascii="Verdana" w:hAnsi="Verdana"/>
              </w:rPr>
              <w:t xml:space="preserve">will circulate </w:t>
            </w:r>
            <w:r>
              <w:rPr>
                <w:rFonts w:ascii="Verdana" w:hAnsi="Verdana"/>
              </w:rPr>
              <w:t xml:space="preserve">the </w:t>
            </w:r>
            <w:r w:rsidR="00735C46">
              <w:rPr>
                <w:rFonts w:ascii="Verdana" w:hAnsi="Verdana"/>
              </w:rPr>
              <w:t>Project Highlight Report</w:t>
            </w:r>
            <w:r>
              <w:rPr>
                <w:rFonts w:ascii="Verdana" w:hAnsi="Verdana"/>
              </w:rPr>
              <w:t xml:space="preserve"> w</w:t>
            </w:r>
            <w:r w:rsidR="008444FF">
              <w:rPr>
                <w:rFonts w:ascii="Verdana" w:hAnsi="Verdana"/>
              </w:rPr>
              <w:t>ith the notes. There has been some good links developed with the College. Main points are highlighted in the presentation that was given</w:t>
            </w:r>
            <w:r w:rsidR="00F25CB0">
              <w:rPr>
                <w:rFonts w:ascii="Verdana" w:hAnsi="Verdana"/>
              </w:rPr>
              <w:t xml:space="preserve"> (attached)</w:t>
            </w:r>
            <w:r w:rsidR="008444FF">
              <w:rPr>
                <w:rFonts w:ascii="Verdana" w:hAnsi="Verdana"/>
              </w:rPr>
              <w:t>.</w:t>
            </w:r>
          </w:p>
          <w:p w14:paraId="13EEACB9" w14:textId="482A1107" w:rsidR="0014080F" w:rsidRDefault="0014080F" w:rsidP="003C7916">
            <w:pPr>
              <w:rPr>
                <w:rFonts w:ascii="Verdana" w:hAnsi="Verdana"/>
              </w:rPr>
            </w:pPr>
          </w:p>
          <w:p w14:paraId="354EF202" w14:textId="5808BA62" w:rsidR="00B402AC" w:rsidRDefault="00B402AC" w:rsidP="00B402AC">
            <w:pPr>
              <w:rPr>
                <w:rFonts w:ascii="Verdana" w:hAnsi="Verdana"/>
                <w:u w:val="single"/>
              </w:rPr>
            </w:pPr>
            <w:r w:rsidRPr="00A67E2E">
              <w:rPr>
                <w:rFonts w:ascii="Verdana" w:hAnsi="Verdana"/>
                <w:u w:val="single"/>
              </w:rPr>
              <w:t>Austell Green update</w:t>
            </w:r>
          </w:p>
          <w:p w14:paraId="61E31658" w14:textId="5FDD1884" w:rsidR="008444FF" w:rsidRDefault="008444FF" w:rsidP="00B402AC">
            <w:pPr>
              <w:rPr>
                <w:rFonts w:ascii="Verdana" w:hAnsi="Verdana"/>
                <w:u w:val="single"/>
              </w:rPr>
            </w:pPr>
          </w:p>
          <w:p w14:paraId="40026508" w14:textId="2AFA7F8B" w:rsidR="008444FF" w:rsidRPr="00F25CB0" w:rsidRDefault="00F25CB0" w:rsidP="00B402A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 Hawkes reported that </w:t>
            </w:r>
            <w:r w:rsidR="008444FF" w:rsidRPr="00F25CB0">
              <w:rPr>
                <w:rFonts w:ascii="Verdana" w:hAnsi="Verdana"/>
              </w:rPr>
              <w:t>Cormac have been busy comp</w:t>
            </w:r>
            <w:r>
              <w:rPr>
                <w:rFonts w:ascii="Verdana" w:hAnsi="Verdana"/>
              </w:rPr>
              <w:t>l</w:t>
            </w:r>
            <w:r w:rsidR="008444FF" w:rsidRPr="00F25CB0">
              <w:rPr>
                <w:rFonts w:ascii="Verdana" w:hAnsi="Verdana"/>
              </w:rPr>
              <w:t xml:space="preserve">eting works on the A391 – wildflower areas have been extended and the roundabouts have been landscaped. Brit roundabout has also been re-landscaped. Landscape team at Cormac has been very good to work with and are very enthusiastic about the scheme. There are discussions on going about maintenance. Mount Charles roundabout </w:t>
            </w:r>
            <w:r>
              <w:rPr>
                <w:rFonts w:ascii="Verdana" w:hAnsi="Verdana"/>
              </w:rPr>
              <w:t xml:space="preserve">is being </w:t>
            </w:r>
            <w:r w:rsidR="008444FF" w:rsidRPr="00F25CB0">
              <w:rPr>
                <w:rFonts w:ascii="Verdana" w:hAnsi="Verdana"/>
              </w:rPr>
              <w:t>re</w:t>
            </w:r>
            <w:r>
              <w:rPr>
                <w:rFonts w:ascii="Verdana" w:hAnsi="Verdana"/>
              </w:rPr>
              <w:t>designed</w:t>
            </w:r>
            <w:r w:rsidR="008444FF" w:rsidRPr="00F25CB0">
              <w:rPr>
                <w:rFonts w:ascii="Verdana" w:hAnsi="Verdana"/>
              </w:rPr>
              <w:t>. Plants have been re-purposed and the anchor has been relocated. This will be completed by the third week of December and the maintenance r</w:t>
            </w:r>
            <w:r>
              <w:rPr>
                <w:rFonts w:ascii="Verdana" w:hAnsi="Verdana"/>
              </w:rPr>
              <w:t>e</w:t>
            </w:r>
            <w:r w:rsidR="008444FF" w:rsidRPr="00F25CB0">
              <w:rPr>
                <w:rFonts w:ascii="Verdana" w:hAnsi="Verdana"/>
              </w:rPr>
              <w:t xml:space="preserve">quirements will be taken forward by the Town Council. Public feedback during the works has been </w:t>
            </w:r>
            <w:r>
              <w:rPr>
                <w:rFonts w:ascii="Verdana" w:hAnsi="Verdana"/>
              </w:rPr>
              <w:t>positive</w:t>
            </w:r>
            <w:r w:rsidR="008444FF" w:rsidRPr="00F25CB0">
              <w:rPr>
                <w:rFonts w:ascii="Verdana" w:hAnsi="Verdana"/>
              </w:rPr>
              <w:t>. Porthpean junction trees planted earlier in the year ha</w:t>
            </w:r>
            <w:r>
              <w:rPr>
                <w:rFonts w:ascii="Verdana" w:hAnsi="Verdana"/>
              </w:rPr>
              <w:t>ve</w:t>
            </w:r>
            <w:r w:rsidR="008444FF" w:rsidRPr="00F25CB0">
              <w:rPr>
                <w:rFonts w:ascii="Verdana" w:hAnsi="Verdana"/>
              </w:rPr>
              <w:t xml:space="preserve"> died but they are being replaced</w:t>
            </w:r>
            <w:r>
              <w:rPr>
                <w:rFonts w:ascii="Verdana" w:hAnsi="Verdana"/>
              </w:rPr>
              <w:t xml:space="preserve">, and there will be additional </w:t>
            </w:r>
            <w:r w:rsidR="008444FF" w:rsidRPr="00F25CB0">
              <w:rPr>
                <w:rFonts w:ascii="Verdana" w:hAnsi="Verdana"/>
              </w:rPr>
              <w:t xml:space="preserve">shrubs. </w:t>
            </w:r>
            <w:r>
              <w:rPr>
                <w:rFonts w:ascii="Verdana" w:hAnsi="Verdana"/>
              </w:rPr>
              <w:t>It is hoped to be able to do on</w:t>
            </w:r>
            <w:r w:rsidR="008444FF" w:rsidRPr="00F25CB0">
              <w:rPr>
                <w:rFonts w:ascii="Verdana" w:hAnsi="Verdana"/>
              </w:rPr>
              <w:t xml:space="preserve">e more project in the new year </w:t>
            </w:r>
            <w:r>
              <w:rPr>
                <w:rFonts w:ascii="Verdana" w:hAnsi="Verdana"/>
              </w:rPr>
              <w:t xml:space="preserve">which </w:t>
            </w:r>
            <w:r w:rsidR="008444FF" w:rsidRPr="00F25CB0">
              <w:rPr>
                <w:rFonts w:ascii="Verdana" w:hAnsi="Verdana"/>
              </w:rPr>
              <w:t>will be Bethel Park.</w:t>
            </w:r>
          </w:p>
          <w:p w14:paraId="0C6C3083" w14:textId="77777777" w:rsidR="00B402AC" w:rsidRDefault="00B402AC" w:rsidP="003C7916">
            <w:pPr>
              <w:rPr>
                <w:rFonts w:ascii="Verdana" w:hAnsi="Verdana"/>
              </w:rPr>
            </w:pPr>
          </w:p>
          <w:p w14:paraId="6C6D90D8" w14:textId="34CB3025" w:rsidR="00CE1E8B" w:rsidRPr="00A67E2E" w:rsidRDefault="00CE1E8B" w:rsidP="003C7916">
            <w:pPr>
              <w:rPr>
                <w:rFonts w:ascii="Verdana" w:hAnsi="Verdana"/>
                <w:u w:val="single"/>
              </w:rPr>
            </w:pPr>
            <w:r w:rsidRPr="00A67E2E">
              <w:rPr>
                <w:rFonts w:ascii="Verdana" w:hAnsi="Verdana"/>
                <w:u w:val="single"/>
              </w:rPr>
              <w:t>Austell Create Update</w:t>
            </w:r>
          </w:p>
          <w:p w14:paraId="7202D727" w14:textId="5FCD2F45" w:rsidR="00CE1E8B" w:rsidRDefault="00CE1E8B" w:rsidP="003C7916">
            <w:pPr>
              <w:rPr>
                <w:rFonts w:ascii="Verdana" w:hAnsi="Verdana"/>
              </w:rPr>
            </w:pPr>
          </w:p>
          <w:p w14:paraId="5D9B5F54" w14:textId="58A266F7" w:rsidR="008444FF" w:rsidRDefault="00F25CB0" w:rsidP="003C791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 Murdin reported that t</w:t>
            </w:r>
            <w:r w:rsidR="008444FF">
              <w:rPr>
                <w:rFonts w:ascii="Verdana" w:hAnsi="Verdana"/>
              </w:rPr>
              <w:t>he outcome of the 2020 prize has been announced – most of these will be in a</w:t>
            </w:r>
            <w:r>
              <w:rPr>
                <w:rFonts w:ascii="Verdana" w:hAnsi="Verdana"/>
              </w:rPr>
              <w:t>n</w:t>
            </w:r>
            <w:r w:rsidR="008444FF">
              <w:rPr>
                <w:rFonts w:ascii="Verdana" w:hAnsi="Verdana"/>
              </w:rPr>
              <w:t xml:space="preserve">d around St Blazey. </w:t>
            </w:r>
            <w:r>
              <w:rPr>
                <w:rFonts w:ascii="Verdana" w:hAnsi="Verdana"/>
              </w:rPr>
              <w:t>The approach will focus on p</w:t>
            </w:r>
            <w:r w:rsidR="008444FF">
              <w:rPr>
                <w:rFonts w:ascii="Verdana" w:hAnsi="Verdana"/>
              </w:rPr>
              <w:t>assi</w:t>
            </w:r>
            <w:r>
              <w:rPr>
                <w:rFonts w:ascii="Verdana" w:hAnsi="Verdana"/>
              </w:rPr>
              <w:t>n</w:t>
            </w:r>
            <w:r w:rsidR="008444FF">
              <w:rPr>
                <w:rFonts w:ascii="Verdana" w:hAnsi="Verdana"/>
              </w:rPr>
              <w:t>g on skills t</w:t>
            </w:r>
            <w:r>
              <w:rPr>
                <w:rFonts w:ascii="Verdana" w:hAnsi="Verdana"/>
              </w:rPr>
              <w:t>o</w:t>
            </w:r>
            <w:r w:rsidR="008444FF">
              <w:rPr>
                <w:rFonts w:ascii="Verdana" w:hAnsi="Verdana"/>
              </w:rPr>
              <w:t xml:space="preserve"> the local community</w:t>
            </w:r>
            <w:r>
              <w:rPr>
                <w:rFonts w:ascii="Verdana" w:hAnsi="Verdana"/>
              </w:rPr>
              <w:t xml:space="preserve">, as well as creating </w:t>
            </w:r>
            <w:r w:rsidR="008444FF">
              <w:rPr>
                <w:rFonts w:ascii="Verdana" w:hAnsi="Verdana"/>
              </w:rPr>
              <w:t>public art project</w:t>
            </w:r>
            <w:r>
              <w:rPr>
                <w:rFonts w:ascii="Verdana" w:hAnsi="Verdana"/>
              </w:rPr>
              <w:t>s.</w:t>
            </w:r>
          </w:p>
          <w:p w14:paraId="24D5F732" w14:textId="3F790C2F" w:rsidR="008444FF" w:rsidRDefault="008444FF" w:rsidP="003C7916">
            <w:pPr>
              <w:rPr>
                <w:rFonts w:ascii="Verdana" w:hAnsi="Verdana"/>
              </w:rPr>
            </w:pPr>
          </w:p>
          <w:p w14:paraId="21D54ACE" w14:textId="4AC68667" w:rsidR="008444FF" w:rsidRDefault="00F25CB0" w:rsidP="003C791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The </w:t>
            </w:r>
            <w:r w:rsidR="008444FF">
              <w:rPr>
                <w:rFonts w:ascii="Verdana" w:hAnsi="Verdana"/>
              </w:rPr>
              <w:t xml:space="preserve">2019 prize </w:t>
            </w:r>
            <w:r>
              <w:rPr>
                <w:rFonts w:ascii="Verdana" w:hAnsi="Verdana"/>
              </w:rPr>
              <w:t xml:space="preserve">winners, </w:t>
            </w:r>
            <w:r w:rsidR="008444FF">
              <w:rPr>
                <w:rFonts w:ascii="Verdana" w:hAnsi="Verdana"/>
              </w:rPr>
              <w:t>Neil Brownsword and Tana West</w:t>
            </w:r>
            <w:r>
              <w:rPr>
                <w:rFonts w:ascii="Verdana" w:hAnsi="Verdana"/>
              </w:rPr>
              <w:t>, have featured in an a</w:t>
            </w:r>
            <w:r w:rsidR="008444FF">
              <w:rPr>
                <w:rFonts w:ascii="Verdana" w:hAnsi="Verdana"/>
              </w:rPr>
              <w:t xml:space="preserve">rticle in the Western Morning News. </w:t>
            </w:r>
          </w:p>
          <w:p w14:paraId="3FD91A20" w14:textId="06CC270E" w:rsidR="008444FF" w:rsidRDefault="008444FF" w:rsidP="003C7916">
            <w:pPr>
              <w:rPr>
                <w:rFonts w:ascii="Verdana" w:hAnsi="Verdana"/>
              </w:rPr>
            </w:pPr>
          </w:p>
          <w:p w14:paraId="6102E700" w14:textId="19345AF4" w:rsidR="008444FF" w:rsidRDefault="008444FF" w:rsidP="003C791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Brickfield is</w:t>
            </w:r>
            <w:r w:rsidR="00F25CB0">
              <w:rPr>
                <w:rFonts w:ascii="Verdana" w:hAnsi="Verdana"/>
              </w:rPr>
              <w:t xml:space="preserve"> evolving</w:t>
            </w:r>
            <w:r>
              <w:rPr>
                <w:rFonts w:ascii="Verdana" w:hAnsi="Verdana"/>
              </w:rPr>
              <w:t xml:space="preserve"> into a community outdoor skills hub</w:t>
            </w:r>
            <w:r w:rsidR="00F25CB0">
              <w:rPr>
                <w:rFonts w:ascii="Verdana" w:hAnsi="Verdana"/>
              </w:rPr>
              <w:t>, possibly at</w:t>
            </w:r>
            <w:r>
              <w:rPr>
                <w:rFonts w:ascii="Verdana" w:hAnsi="Verdana"/>
              </w:rPr>
              <w:t xml:space="preserve"> the Sky Tip</w:t>
            </w:r>
            <w:r w:rsidR="00F25CB0">
              <w:rPr>
                <w:rFonts w:ascii="Verdana" w:hAnsi="Verdana"/>
              </w:rPr>
              <w:t xml:space="preserve"> with links to the </w:t>
            </w:r>
            <w:r>
              <w:rPr>
                <w:rFonts w:ascii="Verdana" w:hAnsi="Verdana"/>
              </w:rPr>
              <w:t>Clay Country park</w:t>
            </w:r>
            <w:r w:rsidR="00F25CB0">
              <w:rPr>
                <w:rFonts w:ascii="Verdana" w:hAnsi="Verdana"/>
              </w:rPr>
              <w:t xml:space="preserve">, part of the </w:t>
            </w:r>
            <w:r>
              <w:rPr>
                <w:rFonts w:ascii="Verdana" w:hAnsi="Verdana"/>
              </w:rPr>
              <w:t>West Carclaze</w:t>
            </w:r>
            <w:r w:rsidR="00F25CB0">
              <w:rPr>
                <w:rFonts w:ascii="Verdana" w:hAnsi="Verdana"/>
              </w:rPr>
              <w:t xml:space="preserve"> development</w:t>
            </w:r>
            <w:r>
              <w:rPr>
                <w:rFonts w:ascii="Verdana" w:hAnsi="Verdana"/>
              </w:rPr>
              <w:t>.</w:t>
            </w:r>
          </w:p>
          <w:p w14:paraId="5BC55C13" w14:textId="3D6A3B5D" w:rsidR="008444FF" w:rsidRDefault="008444FF" w:rsidP="003C7916">
            <w:pPr>
              <w:rPr>
                <w:rFonts w:ascii="Verdana" w:hAnsi="Verdana"/>
              </w:rPr>
            </w:pPr>
          </w:p>
          <w:p w14:paraId="2F743F4B" w14:textId="0F3652FE" w:rsidR="008444FF" w:rsidRDefault="00F25CB0" w:rsidP="003C791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The </w:t>
            </w:r>
            <w:r w:rsidR="008444FF">
              <w:rPr>
                <w:rFonts w:ascii="Verdana" w:hAnsi="Verdana"/>
              </w:rPr>
              <w:t xml:space="preserve">Honey Bee </w:t>
            </w:r>
            <w:r>
              <w:rPr>
                <w:rFonts w:ascii="Verdana" w:hAnsi="Verdana"/>
              </w:rPr>
              <w:t xml:space="preserve">in Biddicks Court </w:t>
            </w:r>
            <w:r w:rsidR="008444FF">
              <w:rPr>
                <w:rFonts w:ascii="Verdana" w:hAnsi="Verdana"/>
              </w:rPr>
              <w:t>has been comp</w:t>
            </w:r>
            <w:r>
              <w:rPr>
                <w:rFonts w:ascii="Verdana" w:hAnsi="Verdana"/>
              </w:rPr>
              <w:t>l</w:t>
            </w:r>
            <w:r w:rsidR="008444FF">
              <w:rPr>
                <w:rFonts w:ascii="Verdana" w:hAnsi="Verdana"/>
              </w:rPr>
              <w:t>eted and this could be an area for an expanded night time economy in the future.  There has been a lot of publicity about this. Seed Bank has become popular as a selfie site</w:t>
            </w:r>
            <w:r>
              <w:rPr>
                <w:rFonts w:ascii="Verdana" w:hAnsi="Verdana"/>
              </w:rPr>
              <w:t xml:space="preserve"> and the</w:t>
            </w:r>
            <w:r w:rsidR="008444FF">
              <w:rPr>
                <w:rFonts w:ascii="Verdana" w:hAnsi="Verdana"/>
              </w:rPr>
              <w:t xml:space="preserve"> Grants Walk passage has been completed transfo</w:t>
            </w:r>
            <w:r>
              <w:rPr>
                <w:rFonts w:ascii="Verdana" w:hAnsi="Verdana"/>
              </w:rPr>
              <w:t>r</w:t>
            </w:r>
            <w:r w:rsidR="008444FF">
              <w:rPr>
                <w:rFonts w:ascii="Verdana" w:hAnsi="Verdana"/>
              </w:rPr>
              <w:t xml:space="preserve">ming the steps to being a much lighter, safer space. </w:t>
            </w:r>
          </w:p>
          <w:p w14:paraId="4CF7E552" w14:textId="5D256975" w:rsidR="008444FF" w:rsidRDefault="008444FF" w:rsidP="003C7916">
            <w:pPr>
              <w:rPr>
                <w:rFonts w:ascii="Verdana" w:hAnsi="Verdana"/>
              </w:rPr>
            </w:pPr>
          </w:p>
          <w:p w14:paraId="7F4B9234" w14:textId="6A8FC83A" w:rsidR="008444FF" w:rsidRDefault="00F25CB0" w:rsidP="003C791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There are 12 more w</w:t>
            </w:r>
            <w:r w:rsidR="008444FF">
              <w:rPr>
                <w:rFonts w:ascii="Verdana" w:hAnsi="Verdana"/>
              </w:rPr>
              <w:t>ork</w:t>
            </w:r>
            <w:r>
              <w:rPr>
                <w:rFonts w:ascii="Verdana" w:hAnsi="Verdana"/>
              </w:rPr>
              <w:t>s</w:t>
            </w:r>
            <w:r w:rsidR="008444FF">
              <w:rPr>
                <w:rFonts w:ascii="Verdana" w:hAnsi="Verdana"/>
              </w:rPr>
              <w:t xml:space="preserve"> in progress includ</w:t>
            </w:r>
            <w:r>
              <w:rPr>
                <w:rFonts w:ascii="Verdana" w:hAnsi="Verdana"/>
              </w:rPr>
              <w:t xml:space="preserve">ing </w:t>
            </w:r>
            <w:r w:rsidR="008444FF">
              <w:rPr>
                <w:rFonts w:ascii="Verdana" w:hAnsi="Verdana"/>
              </w:rPr>
              <w:t xml:space="preserve">Jenny Beavan </w:t>
            </w:r>
            <w:r>
              <w:rPr>
                <w:rFonts w:ascii="Verdana" w:hAnsi="Verdana"/>
              </w:rPr>
              <w:t xml:space="preserve">installations for </w:t>
            </w:r>
            <w:r w:rsidR="008444FF">
              <w:rPr>
                <w:rFonts w:ascii="Verdana" w:hAnsi="Verdana"/>
              </w:rPr>
              <w:t>Moun</w:t>
            </w:r>
            <w:r>
              <w:rPr>
                <w:rFonts w:ascii="Verdana" w:hAnsi="Verdana"/>
              </w:rPr>
              <w:t>t</w:t>
            </w:r>
            <w:r w:rsidR="008444FF">
              <w:rPr>
                <w:rFonts w:ascii="Verdana" w:hAnsi="Verdana"/>
              </w:rPr>
              <w:t xml:space="preserve"> Charles</w:t>
            </w:r>
            <w:r>
              <w:rPr>
                <w:rFonts w:ascii="Verdana" w:hAnsi="Verdana"/>
              </w:rPr>
              <w:t xml:space="preserve"> roundabout, </w:t>
            </w:r>
            <w:r w:rsidR="008444FF">
              <w:rPr>
                <w:rFonts w:ascii="Verdana" w:hAnsi="Verdana"/>
              </w:rPr>
              <w:t xml:space="preserve">Marion Brandis in </w:t>
            </w:r>
            <w:r>
              <w:rPr>
                <w:rFonts w:ascii="Verdana" w:hAnsi="Verdana"/>
              </w:rPr>
              <w:t xml:space="preserve">Fore Street. </w:t>
            </w:r>
            <w:r w:rsidR="008444FF">
              <w:rPr>
                <w:rFonts w:ascii="Verdana" w:hAnsi="Verdana"/>
              </w:rPr>
              <w:t xml:space="preserve">Simon Bayliss has moved to Chandos Place. </w:t>
            </w:r>
            <w:r>
              <w:rPr>
                <w:rFonts w:ascii="Verdana" w:hAnsi="Verdana"/>
              </w:rPr>
              <w:t xml:space="preserve">Kres, produced by </w:t>
            </w:r>
            <w:r w:rsidR="008444FF">
              <w:rPr>
                <w:rFonts w:ascii="Verdana" w:hAnsi="Verdana"/>
              </w:rPr>
              <w:t xml:space="preserve">Sandy Brown </w:t>
            </w:r>
            <w:r>
              <w:rPr>
                <w:rFonts w:ascii="Verdana" w:hAnsi="Verdana"/>
              </w:rPr>
              <w:t xml:space="preserve">is facing some </w:t>
            </w:r>
            <w:r w:rsidR="008444FF">
              <w:rPr>
                <w:rFonts w:ascii="Verdana" w:hAnsi="Verdana"/>
              </w:rPr>
              <w:t>engineering ch</w:t>
            </w:r>
            <w:r>
              <w:rPr>
                <w:rFonts w:ascii="Verdana" w:hAnsi="Verdana"/>
              </w:rPr>
              <w:t>a</w:t>
            </w:r>
            <w:r w:rsidR="008444FF">
              <w:rPr>
                <w:rFonts w:ascii="Verdana" w:hAnsi="Verdana"/>
              </w:rPr>
              <w:t xml:space="preserve">llenges. </w:t>
            </w:r>
          </w:p>
          <w:p w14:paraId="1071ACA3" w14:textId="5534D216" w:rsidR="008444FF" w:rsidRDefault="008444FF" w:rsidP="003C7916">
            <w:pPr>
              <w:rPr>
                <w:rFonts w:ascii="Verdana" w:hAnsi="Verdana"/>
              </w:rPr>
            </w:pPr>
          </w:p>
          <w:p w14:paraId="666C7B12" w14:textId="4D2CC02E" w:rsidR="0065595C" w:rsidRDefault="00F25CB0" w:rsidP="003C791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Work with Cornwall College is giving </w:t>
            </w:r>
            <w:r w:rsidR="00E30F31">
              <w:rPr>
                <w:rFonts w:ascii="Verdana" w:hAnsi="Verdana"/>
              </w:rPr>
              <w:t xml:space="preserve">students </w:t>
            </w:r>
            <w:r>
              <w:rPr>
                <w:rFonts w:ascii="Verdana" w:hAnsi="Verdana"/>
              </w:rPr>
              <w:t xml:space="preserve">access to </w:t>
            </w:r>
            <w:r w:rsidR="0065595C">
              <w:rPr>
                <w:rFonts w:ascii="Verdana" w:hAnsi="Verdana"/>
              </w:rPr>
              <w:t>world cl</w:t>
            </w:r>
            <w:r>
              <w:rPr>
                <w:rFonts w:ascii="Verdana" w:hAnsi="Verdana"/>
              </w:rPr>
              <w:t>a</w:t>
            </w:r>
            <w:r w:rsidR="0065595C">
              <w:rPr>
                <w:rFonts w:ascii="Verdana" w:hAnsi="Verdana"/>
              </w:rPr>
              <w:t>ss artists</w:t>
            </w:r>
            <w:r>
              <w:rPr>
                <w:rFonts w:ascii="Verdana" w:hAnsi="Verdana"/>
              </w:rPr>
              <w:t>; students are also going to be supporting the Whitegold</w:t>
            </w:r>
            <w:r w:rsidR="0065595C">
              <w:rPr>
                <w:rFonts w:ascii="Verdana" w:hAnsi="Verdana"/>
              </w:rPr>
              <w:t xml:space="preserve"> festival a</w:t>
            </w:r>
            <w:r w:rsidR="00E30F31">
              <w:rPr>
                <w:rFonts w:ascii="Verdana" w:hAnsi="Verdana"/>
              </w:rPr>
              <w:t>s well as</w:t>
            </w:r>
            <w:r w:rsidR="0065595C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media and communications</w:t>
            </w:r>
            <w:r w:rsidR="0065595C">
              <w:rPr>
                <w:rFonts w:ascii="Verdana" w:hAnsi="Verdana"/>
              </w:rPr>
              <w:t>.</w:t>
            </w:r>
          </w:p>
          <w:p w14:paraId="4B3DAD46" w14:textId="182D2F5F" w:rsidR="0065595C" w:rsidRDefault="0065595C" w:rsidP="003C7916">
            <w:pPr>
              <w:rPr>
                <w:rFonts w:ascii="Verdana" w:hAnsi="Verdana"/>
              </w:rPr>
            </w:pPr>
          </w:p>
          <w:p w14:paraId="187F1A4B" w14:textId="3E1EDFDC" w:rsidR="0065595C" w:rsidRDefault="00F25CB0" w:rsidP="003C791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Another project is to develop public a</w:t>
            </w:r>
            <w:r w:rsidR="0065595C">
              <w:rPr>
                <w:rFonts w:ascii="Verdana" w:hAnsi="Verdana"/>
              </w:rPr>
              <w:t>rt on the Garden Cycle route</w:t>
            </w:r>
            <w:r>
              <w:rPr>
                <w:rFonts w:ascii="Verdana" w:hAnsi="Verdana"/>
              </w:rPr>
              <w:t xml:space="preserve">, </w:t>
            </w:r>
            <w:r w:rsidR="0065595C">
              <w:rPr>
                <w:rFonts w:ascii="Verdana" w:hAnsi="Verdana"/>
              </w:rPr>
              <w:t xml:space="preserve">Sustrans route 3. </w:t>
            </w:r>
            <w:r>
              <w:rPr>
                <w:rFonts w:ascii="Verdana" w:hAnsi="Verdana"/>
              </w:rPr>
              <w:t>This would help to e</w:t>
            </w:r>
            <w:r w:rsidR="0065595C">
              <w:rPr>
                <w:rFonts w:ascii="Verdana" w:hAnsi="Verdana"/>
              </w:rPr>
              <w:t>mbed cu</w:t>
            </w:r>
            <w:r>
              <w:rPr>
                <w:rFonts w:ascii="Verdana" w:hAnsi="Verdana"/>
              </w:rPr>
              <w:t>l</w:t>
            </w:r>
            <w:r w:rsidR="0065595C">
              <w:rPr>
                <w:rFonts w:ascii="Verdana" w:hAnsi="Verdana"/>
              </w:rPr>
              <w:t xml:space="preserve">ture and art into the S106 process in the future. </w:t>
            </w:r>
          </w:p>
          <w:p w14:paraId="0071CFA6" w14:textId="2937B673" w:rsidR="0065595C" w:rsidRDefault="0065595C" w:rsidP="003C7916">
            <w:pPr>
              <w:rPr>
                <w:rFonts w:ascii="Verdana" w:hAnsi="Verdana"/>
              </w:rPr>
            </w:pPr>
          </w:p>
          <w:p w14:paraId="595F1485" w14:textId="3802D1C1" w:rsidR="0065595C" w:rsidRPr="00F25CB0" w:rsidRDefault="0065595C" w:rsidP="003C7916">
            <w:pPr>
              <w:rPr>
                <w:rFonts w:ascii="Verdana" w:hAnsi="Verdana"/>
                <w:u w:val="single"/>
              </w:rPr>
            </w:pPr>
            <w:r w:rsidRPr="00F25CB0">
              <w:rPr>
                <w:rFonts w:ascii="Verdana" w:hAnsi="Verdana"/>
                <w:u w:val="single"/>
              </w:rPr>
              <w:t>Masterplan development</w:t>
            </w:r>
          </w:p>
          <w:p w14:paraId="7A6AEB5F" w14:textId="77777777" w:rsidR="00F25CB0" w:rsidRDefault="00F25CB0" w:rsidP="003C7916">
            <w:pPr>
              <w:rPr>
                <w:rFonts w:ascii="Verdana" w:hAnsi="Verdana"/>
              </w:rPr>
            </w:pPr>
          </w:p>
          <w:p w14:paraId="357A3B16" w14:textId="7D421317" w:rsidR="00F25CB0" w:rsidRDefault="00F25CB0" w:rsidP="003C791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 Hawes reported that the masterplan work has been i</w:t>
            </w:r>
            <w:r w:rsidR="0065595C">
              <w:rPr>
                <w:rFonts w:ascii="Verdana" w:hAnsi="Verdana"/>
              </w:rPr>
              <w:t>dentify</w:t>
            </w:r>
            <w:r>
              <w:rPr>
                <w:rFonts w:ascii="Verdana" w:hAnsi="Verdana"/>
              </w:rPr>
              <w:t>ing</w:t>
            </w:r>
            <w:r w:rsidR="0065595C">
              <w:rPr>
                <w:rFonts w:ascii="Verdana" w:hAnsi="Verdana"/>
              </w:rPr>
              <w:t xml:space="preserve"> and build</w:t>
            </w:r>
            <w:r>
              <w:rPr>
                <w:rFonts w:ascii="Verdana" w:hAnsi="Verdana"/>
              </w:rPr>
              <w:t>ing</w:t>
            </w:r>
            <w:r w:rsidR="0065595C">
              <w:rPr>
                <w:rFonts w:ascii="Verdana" w:hAnsi="Verdana"/>
              </w:rPr>
              <w:t xml:space="preserve"> upon the work of the past 2 years</w:t>
            </w:r>
            <w:r>
              <w:rPr>
                <w:rFonts w:ascii="Verdana" w:hAnsi="Verdana"/>
              </w:rPr>
              <w:t xml:space="preserve"> in order to m</w:t>
            </w:r>
            <w:r w:rsidR="0065595C">
              <w:rPr>
                <w:rFonts w:ascii="Verdana" w:hAnsi="Verdana"/>
              </w:rPr>
              <w:t>aint</w:t>
            </w:r>
            <w:r>
              <w:rPr>
                <w:rFonts w:ascii="Verdana" w:hAnsi="Verdana"/>
              </w:rPr>
              <w:t>ai</w:t>
            </w:r>
            <w:r w:rsidR="0065595C">
              <w:rPr>
                <w:rFonts w:ascii="Verdana" w:hAnsi="Verdana"/>
              </w:rPr>
              <w:t xml:space="preserve">n momentum. </w:t>
            </w:r>
            <w:r>
              <w:rPr>
                <w:rFonts w:ascii="Verdana" w:hAnsi="Verdana"/>
              </w:rPr>
              <w:t xml:space="preserve">The </w:t>
            </w:r>
            <w:r w:rsidR="0065595C">
              <w:rPr>
                <w:rFonts w:ascii="Verdana" w:hAnsi="Verdana"/>
              </w:rPr>
              <w:t>strategic p</w:t>
            </w:r>
            <w:r>
              <w:rPr>
                <w:rFonts w:ascii="Verdana" w:hAnsi="Verdana"/>
              </w:rPr>
              <w:t>la</w:t>
            </w:r>
            <w:r w:rsidR="0065595C">
              <w:rPr>
                <w:rFonts w:ascii="Verdana" w:hAnsi="Verdana"/>
              </w:rPr>
              <w:t xml:space="preserve">n </w:t>
            </w:r>
            <w:r>
              <w:rPr>
                <w:rFonts w:ascii="Verdana" w:hAnsi="Verdana"/>
              </w:rPr>
              <w:t>has been reviewed and a design statement produced. P</w:t>
            </w:r>
            <w:r w:rsidR="0065595C">
              <w:rPr>
                <w:rFonts w:ascii="Verdana" w:hAnsi="Verdana"/>
              </w:rPr>
              <w:t xml:space="preserve">rojects </w:t>
            </w:r>
            <w:r>
              <w:rPr>
                <w:rFonts w:ascii="Verdana" w:hAnsi="Verdana"/>
              </w:rPr>
              <w:t xml:space="preserve">identified </w:t>
            </w:r>
            <w:r w:rsidR="0065595C">
              <w:rPr>
                <w:rFonts w:ascii="Verdana" w:hAnsi="Verdana"/>
              </w:rPr>
              <w:t>are costed and can go forward for fun</w:t>
            </w:r>
            <w:r>
              <w:rPr>
                <w:rFonts w:ascii="Verdana" w:hAnsi="Verdana"/>
              </w:rPr>
              <w:t>d</w:t>
            </w:r>
            <w:r w:rsidR="0065595C">
              <w:rPr>
                <w:rFonts w:ascii="Verdana" w:hAnsi="Verdana"/>
              </w:rPr>
              <w:t>ing. The plans identified active, gre</w:t>
            </w:r>
            <w:r>
              <w:rPr>
                <w:rFonts w:ascii="Verdana" w:hAnsi="Verdana"/>
              </w:rPr>
              <w:t>e</w:t>
            </w:r>
            <w:r w:rsidR="0065595C">
              <w:rPr>
                <w:rFonts w:ascii="Verdana" w:hAnsi="Verdana"/>
              </w:rPr>
              <w:t>n and creativ</w:t>
            </w:r>
            <w:r>
              <w:rPr>
                <w:rFonts w:ascii="Verdana" w:hAnsi="Verdana"/>
              </w:rPr>
              <w:t>e</w:t>
            </w:r>
            <w:r w:rsidR="0065595C">
              <w:rPr>
                <w:rFonts w:ascii="Verdana" w:hAnsi="Verdana"/>
              </w:rPr>
              <w:t xml:space="preserve"> links. Projects which are be</w:t>
            </w:r>
            <w:r>
              <w:rPr>
                <w:rFonts w:ascii="Verdana" w:hAnsi="Verdana"/>
              </w:rPr>
              <w:t>ing</w:t>
            </w:r>
            <w:r w:rsidR="0065595C">
              <w:rPr>
                <w:rFonts w:ascii="Verdana" w:hAnsi="Verdana"/>
              </w:rPr>
              <w:t xml:space="preserve"> del</w:t>
            </w:r>
            <w:r>
              <w:rPr>
                <w:rFonts w:ascii="Verdana" w:hAnsi="Verdana"/>
              </w:rPr>
              <w:t>i</w:t>
            </w:r>
            <w:r w:rsidR="0065595C">
              <w:rPr>
                <w:rFonts w:ascii="Verdana" w:hAnsi="Verdana"/>
              </w:rPr>
              <w:t>vered can be enhanced in the future</w:t>
            </w:r>
            <w:r>
              <w:rPr>
                <w:rFonts w:ascii="Verdana" w:hAnsi="Verdana"/>
              </w:rPr>
              <w:t xml:space="preserve"> including a to</w:t>
            </w:r>
            <w:r w:rsidR="0065595C">
              <w:rPr>
                <w:rFonts w:ascii="Verdana" w:hAnsi="Verdana"/>
              </w:rPr>
              <w:t xml:space="preserve">wn centre hub, mobile hub, interpretation, trails and lighting. </w:t>
            </w:r>
            <w:r>
              <w:rPr>
                <w:rFonts w:ascii="Verdana" w:hAnsi="Verdana"/>
              </w:rPr>
              <w:t>There is an aspiration to i</w:t>
            </w:r>
            <w:r w:rsidR="0065595C">
              <w:rPr>
                <w:rFonts w:ascii="Verdana" w:hAnsi="Verdana"/>
              </w:rPr>
              <w:t xml:space="preserve">ncrease footfall in the town. </w:t>
            </w:r>
          </w:p>
          <w:p w14:paraId="7DEE03CA" w14:textId="5E20EDAB" w:rsidR="00F25CB0" w:rsidRDefault="00F25CB0" w:rsidP="003C791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There is a need to </w:t>
            </w:r>
            <w:r w:rsidR="0065595C">
              <w:rPr>
                <w:rFonts w:ascii="Verdana" w:hAnsi="Verdana"/>
              </w:rPr>
              <w:t>provide information in a more interactive way to bring to life the master plan and help se</w:t>
            </w:r>
            <w:r>
              <w:rPr>
                <w:rFonts w:ascii="Verdana" w:hAnsi="Verdana"/>
              </w:rPr>
              <w:t>c</w:t>
            </w:r>
            <w:r w:rsidR="0065595C">
              <w:rPr>
                <w:rFonts w:ascii="Verdana" w:hAnsi="Verdana"/>
              </w:rPr>
              <w:t>ure funding in the future. A number</w:t>
            </w:r>
            <w:r w:rsidR="00E30F31">
              <w:rPr>
                <w:rFonts w:ascii="Verdana" w:hAnsi="Verdana"/>
              </w:rPr>
              <w:t xml:space="preserve"> of</w:t>
            </w:r>
            <w:r w:rsidR="0065595C">
              <w:rPr>
                <w:rFonts w:ascii="Verdana" w:hAnsi="Verdana"/>
              </w:rPr>
              <w:t xml:space="preserve"> presentations are being produced which highlight the community involvement, artists and international artists. Interpretation about art work signage is </w:t>
            </w:r>
            <w:r>
              <w:rPr>
                <w:rFonts w:ascii="Verdana" w:hAnsi="Verdana"/>
              </w:rPr>
              <w:t xml:space="preserve">being developed which is </w:t>
            </w:r>
            <w:r w:rsidR="0065595C">
              <w:rPr>
                <w:rFonts w:ascii="Verdana" w:hAnsi="Verdana"/>
              </w:rPr>
              <w:t>linked to the branding. There would be locational signs and information signs</w:t>
            </w:r>
            <w:r>
              <w:rPr>
                <w:rFonts w:ascii="Verdana" w:hAnsi="Verdana"/>
              </w:rPr>
              <w:t>.</w:t>
            </w:r>
          </w:p>
          <w:p w14:paraId="3A1424F8" w14:textId="77777777" w:rsidR="00F25CB0" w:rsidRDefault="00F25CB0" w:rsidP="003C7916">
            <w:pPr>
              <w:rPr>
                <w:rFonts w:ascii="Verdana" w:hAnsi="Verdana"/>
              </w:rPr>
            </w:pPr>
          </w:p>
          <w:p w14:paraId="406A5CC4" w14:textId="77777777" w:rsidR="00C14649" w:rsidRPr="00C14649" w:rsidRDefault="00C14649" w:rsidP="003C7916">
            <w:pPr>
              <w:rPr>
                <w:rFonts w:ascii="Verdana" w:hAnsi="Verdana"/>
                <w:u w:val="single"/>
              </w:rPr>
            </w:pPr>
            <w:r w:rsidRPr="00C14649">
              <w:rPr>
                <w:rFonts w:ascii="Verdana" w:hAnsi="Verdana"/>
                <w:u w:val="single"/>
              </w:rPr>
              <w:t>Marketing and PR</w:t>
            </w:r>
          </w:p>
          <w:p w14:paraId="5F35BBF1" w14:textId="76CFFEE7" w:rsidR="0065595C" w:rsidRDefault="00C14649" w:rsidP="003C791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L Milla reported that work is ongoing to </w:t>
            </w:r>
            <w:r w:rsidR="00F25CB0">
              <w:rPr>
                <w:rFonts w:ascii="Verdana" w:hAnsi="Verdana"/>
              </w:rPr>
              <w:t>l</w:t>
            </w:r>
            <w:r w:rsidR="0065595C">
              <w:rPr>
                <w:rFonts w:ascii="Verdana" w:hAnsi="Verdana"/>
              </w:rPr>
              <w:t>ink</w:t>
            </w:r>
            <w:r w:rsidR="00F25CB0">
              <w:rPr>
                <w:rFonts w:ascii="Verdana" w:hAnsi="Verdana"/>
              </w:rPr>
              <w:t xml:space="preserve"> </w:t>
            </w:r>
            <w:r w:rsidR="0065595C">
              <w:rPr>
                <w:rFonts w:ascii="Verdana" w:hAnsi="Verdana"/>
              </w:rPr>
              <w:t>the webpa</w:t>
            </w:r>
            <w:r w:rsidR="00F25CB0">
              <w:rPr>
                <w:rFonts w:ascii="Verdana" w:hAnsi="Verdana"/>
              </w:rPr>
              <w:t>g</w:t>
            </w:r>
            <w:r w:rsidR="0065595C">
              <w:rPr>
                <w:rFonts w:ascii="Verdana" w:hAnsi="Verdana"/>
              </w:rPr>
              <w:t>es of St Austell/ SABEF and Austell project by similar branding and visual language.</w:t>
            </w:r>
          </w:p>
          <w:p w14:paraId="2A893A24" w14:textId="6D884D05" w:rsidR="0065595C" w:rsidRDefault="0065595C" w:rsidP="003C7916">
            <w:pPr>
              <w:rPr>
                <w:rFonts w:ascii="Verdana" w:hAnsi="Verdana"/>
              </w:rPr>
            </w:pPr>
          </w:p>
          <w:p w14:paraId="20FF9FC5" w14:textId="7E83C38A" w:rsidR="0065595C" w:rsidRDefault="00C14649" w:rsidP="003C791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There has been g</w:t>
            </w:r>
            <w:r w:rsidR="0065595C">
              <w:rPr>
                <w:rFonts w:ascii="Verdana" w:hAnsi="Verdana"/>
              </w:rPr>
              <w:t xml:space="preserve">ood social media coverage, </w:t>
            </w:r>
            <w:r>
              <w:rPr>
                <w:rFonts w:ascii="Verdana" w:hAnsi="Verdana"/>
              </w:rPr>
              <w:t xml:space="preserve">with Facebook being more popular locally and </w:t>
            </w:r>
            <w:r w:rsidR="0065595C">
              <w:rPr>
                <w:rFonts w:ascii="Verdana" w:hAnsi="Verdana"/>
              </w:rPr>
              <w:t>Inst</w:t>
            </w:r>
            <w:r>
              <w:rPr>
                <w:rFonts w:ascii="Verdana" w:hAnsi="Verdana"/>
              </w:rPr>
              <w:t>a</w:t>
            </w:r>
            <w:r w:rsidR="0065595C">
              <w:rPr>
                <w:rFonts w:ascii="Verdana" w:hAnsi="Verdana"/>
              </w:rPr>
              <w:t xml:space="preserve">gram more national. </w:t>
            </w:r>
          </w:p>
          <w:p w14:paraId="1C32E014" w14:textId="66CB1789" w:rsidR="0065595C" w:rsidRDefault="0065595C" w:rsidP="003C7916">
            <w:pPr>
              <w:rPr>
                <w:rFonts w:ascii="Verdana" w:hAnsi="Verdana"/>
              </w:rPr>
            </w:pPr>
          </w:p>
          <w:p w14:paraId="1852CC6C" w14:textId="382AC82C" w:rsidR="0065595C" w:rsidRDefault="0065595C" w:rsidP="003C791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 co</w:t>
            </w:r>
            <w:r w:rsidR="00C14649">
              <w:rPr>
                <w:rFonts w:ascii="Verdana" w:hAnsi="Verdana"/>
              </w:rPr>
              <w:t>v</w:t>
            </w:r>
            <w:r>
              <w:rPr>
                <w:rFonts w:ascii="Verdana" w:hAnsi="Verdana"/>
              </w:rPr>
              <w:t>e</w:t>
            </w:r>
            <w:r w:rsidR="00C14649">
              <w:rPr>
                <w:rFonts w:ascii="Verdana" w:hAnsi="Verdana"/>
              </w:rPr>
              <w:t>r</w:t>
            </w:r>
            <w:r>
              <w:rPr>
                <w:rFonts w:ascii="Verdana" w:hAnsi="Verdana"/>
              </w:rPr>
              <w:t xml:space="preserve">age in the last month </w:t>
            </w:r>
            <w:r w:rsidR="00C14649">
              <w:rPr>
                <w:rFonts w:ascii="Verdana" w:hAnsi="Verdana"/>
              </w:rPr>
              <w:t xml:space="preserve">has included the </w:t>
            </w:r>
            <w:r>
              <w:rPr>
                <w:rFonts w:ascii="Verdana" w:hAnsi="Verdana"/>
              </w:rPr>
              <w:t xml:space="preserve">Daily Telegraph and Independent – </w:t>
            </w:r>
            <w:r w:rsidR="00C14649">
              <w:rPr>
                <w:rFonts w:ascii="Verdana" w:hAnsi="Verdana"/>
              </w:rPr>
              <w:t xml:space="preserve">in total there have been </w:t>
            </w:r>
            <w:r>
              <w:rPr>
                <w:rFonts w:ascii="Verdana" w:hAnsi="Verdana"/>
              </w:rPr>
              <w:t>28 articles and 4 br</w:t>
            </w:r>
            <w:r w:rsidR="00C14649">
              <w:rPr>
                <w:rFonts w:ascii="Verdana" w:hAnsi="Verdana"/>
              </w:rPr>
              <w:t>o</w:t>
            </w:r>
            <w:r>
              <w:rPr>
                <w:rFonts w:ascii="Verdana" w:hAnsi="Verdana"/>
              </w:rPr>
              <w:t>adcasts.</w:t>
            </w:r>
          </w:p>
          <w:p w14:paraId="7FEF7402" w14:textId="20427EA5" w:rsidR="0016729F" w:rsidRDefault="0016729F" w:rsidP="003C7916">
            <w:pPr>
              <w:rPr>
                <w:rFonts w:ascii="Verdana" w:hAnsi="Verdana"/>
              </w:rPr>
            </w:pPr>
          </w:p>
          <w:p w14:paraId="3201349E" w14:textId="2918E02F" w:rsidR="0016729F" w:rsidRDefault="00C14649" w:rsidP="003C791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J Staughton thanked the team and congratulated them on the work achieved.</w:t>
            </w:r>
          </w:p>
          <w:p w14:paraId="1BE5B44C" w14:textId="56427A09" w:rsidR="00EA0B25" w:rsidRDefault="00EA0B25" w:rsidP="003C7916">
            <w:pPr>
              <w:rPr>
                <w:rFonts w:ascii="Verdana" w:hAnsi="Verdana"/>
              </w:rPr>
            </w:pPr>
          </w:p>
          <w:p w14:paraId="4F508E79" w14:textId="6CE8E63C" w:rsidR="00EA0B25" w:rsidRDefault="00C14649" w:rsidP="003C791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 Hawkes commented that the future </w:t>
            </w:r>
            <w:r w:rsidR="00EA0B25">
              <w:rPr>
                <w:rFonts w:ascii="Verdana" w:hAnsi="Verdana"/>
              </w:rPr>
              <w:t>3-5 year plan needs to have revenue investment as well as capital investment to look after the investment going forward.</w:t>
            </w:r>
          </w:p>
          <w:p w14:paraId="0F2ED2B1" w14:textId="72407479" w:rsidR="00D3657D" w:rsidRDefault="00D3657D" w:rsidP="003C7916">
            <w:pPr>
              <w:rPr>
                <w:rFonts w:ascii="Verdana" w:hAnsi="Verdana"/>
              </w:rPr>
            </w:pPr>
          </w:p>
          <w:p w14:paraId="2DC13FA4" w14:textId="1A8DDA96" w:rsidR="00EA0B25" w:rsidRDefault="00EA0B25" w:rsidP="003C791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 Brown has received some negative comments from people about the benches at Mount Charles. Are there other negative comments coming in? N Hotchin reported that social media feedback has had mixed feedback – often negative queries are about detail of delivery, costs etc. The positive has outweighed the negative. A Murdin also highlighted the community engagement over the past few years which has </w:t>
            </w:r>
            <w:r w:rsidR="00EF2FD2">
              <w:rPr>
                <w:rFonts w:ascii="Verdana" w:hAnsi="Verdana"/>
              </w:rPr>
              <w:t>been a common theme of all the public art produced.</w:t>
            </w:r>
          </w:p>
          <w:p w14:paraId="1F09EB94" w14:textId="77777777" w:rsidR="00EA0B25" w:rsidRDefault="00EA0B25" w:rsidP="003C7916">
            <w:pPr>
              <w:rPr>
                <w:rFonts w:ascii="Verdana" w:hAnsi="Verdana"/>
              </w:rPr>
            </w:pPr>
          </w:p>
          <w:p w14:paraId="6506DF79" w14:textId="77777777" w:rsidR="00A67E2E" w:rsidRDefault="00DA28E3" w:rsidP="003C7916">
            <w:pPr>
              <w:rPr>
                <w:rFonts w:ascii="Verdana" w:hAnsi="Verdana"/>
              </w:rPr>
            </w:pPr>
            <w:r w:rsidRPr="00A67E2E">
              <w:rPr>
                <w:rFonts w:ascii="Verdana" w:hAnsi="Verdana"/>
                <w:u w:val="single"/>
              </w:rPr>
              <w:t>Financial update</w:t>
            </w:r>
            <w:r>
              <w:rPr>
                <w:rFonts w:ascii="Verdana" w:hAnsi="Verdana"/>
              </w:rPr>
              <w:t xml:space="preserve"> </w:t>
            </w:r>
          </w:p>
          <w:p w14:paraId="689779E3" w14:textId="0BEEE6FD" w:rsidR="005F3D7D" w:rsidRDefault="005164EC" w:rsidP="00B402A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 Chapman </w:t>
            </w:r>
            <w:r w:rsidR="00DA28E3">
              <w:rPr>
                <w:rFonts w:ascii="Verdana" w:hAnsi="Verdana"/>
              </w:rPr>
              <w:t xml:space="preserve">presented </w:t>
            </w:r>
            <w:r w:rsidR="007F5182">
              <w:rPr>
                <w:rFonts w:ascii="Verdana" w:hAnsi="Verdana"/>
              </w:rPr>
              <w:t>the latest project budget and costs</w:t>
            </w:r>
            <w:r w:rsidR="00C14649">
              <w:rPr>
                <w:rFonts w:ascii="Verdana" w:hAnsi="Verdana"/>
              </w:rPr>
              <w:t xml:space="preserve"> (attached). £</w:t>
            </w:r>
            <w:r w:rsidR="00270997">
              <w:rPr>
                <w:rFonts w:ascii="Verdana" w:hAnsi="Verdana"/>
              </w:rPr>
              <w:t xml:space="preserve">609,000 </w:t>
            </w:r>
            <w:r w:rsidR="00C14649">
              <w:rPr>
                <w:rFonts w:ascii="Verdana" w:hAnsi="Verdana"/>
              </w:rPr>
              <w:t xml:space="preserve">has been </w:t>
            </w:r>
            <w:r w:rsidR="00270997">
              <w:rPr>
                <w:rFonts w:ascii="Verdana" w:hAnsi="Verdana"/>
              </w:rPr>
              <w:t>spent</w:t>
            </w:r>
            <w:r w:rsidR="00C14649">
              <w:rPr>
                <w:rFonts w:ascii="Verdana" w:hAnsi="Verdana"/>
              </w:rPr>
              <w:t xml:space="preserve"> and there is £</w:t>
            </w:r>
            <w:r w:rsidR="00270997">
              <w:rPr>
                <w:rFonts w:ascii="Verdana" w:hAnsi="Verdana"/>
              </w:rPr>
              <w:t>452</w:t>
            </w:r>
            <w:r w:rsidR="00C14649">
              <w:rPr>
                <w:rFonts w:ascii="Verdana" w:hAnsi="Verdana"/>
              </w:rPr>
              <w:t xml:space="preserve">,000 </w:t>
            </w:r>
            <w:r w:rsidR="00270997">
              <w:rPr>
                <w:rFonts w:ascii="Verdana" w:hAnsi="Verdana"/>
              </w:rPr>
              <w:t>le</w:t>
            </w:r>
            <w:r w:rsidR="00C14649">
              <w:rPr>
                <w:rFonts w:ascii="Verdana" w:hAnsi="Verdana"/>
              </w:rPr>
              <w:t>f</w:t>
            </w:r>
            <w:r w:rsidR="00270997">
              <w:rPr>
                <w:rFonts w:ascii="Verdana" w:hAnsi="Verdana"/>
              </w:rPr>
              <w:t>t to spend. COV</w:t>
            </w:r>
            <w:r w:rsidR="00C14649">
              <w:rPr>
                <w:rFonts w:ascii="Verdana" w:hAnsi="Verdana"/>
              </w:rPr>
              <w:t>I</w:t>
            </w:r>
            <w:r w:rsidR="00270997">
              <w:rPr>
                <w:rFonts w:ascii="Verdana" w:hAnsi="Verdana"/>
              </w:rPr>
              <w:t>D has had an impact</w:t>
            </w:r>
            <w:r w:rsidR="00C14649">
              <w:rPr>
                <w:rFonts w:ascii="Verdana" w:hAnsi="Verdana"/>
              </w:rPr>
              <w:t xml:space="preserve"> so the budget is b</w:t>
            </w:r>
            <w:r w:rsidR="00270997">
              <w:rPr>
                <w:rFonts w:ascii="Verdana" w:hAnsi="Verdana"/>
              </w:rPr>
              <w:t xml:space="preserve">ehind </w:t>
            </w:r>
            <w:r w:rsidR="00C14649">
              <w:rPr>
                <w:rFonts w:ascii="Verdana" w:hAnsi="Verdana"/>
              </w:rPr>
              <w:t xml:space="preserve">in timescales </w:t>
            </w:r>
            <w:r w:rsidR="00270997">
              <w:rPr>
                <w:rFonts w:ascii="Verdana" w:hAnsi="Verdana"/>
              </w:rPr>
              <w:t xml:space="preserve">but </w:t>
            </w:r>
            <w:r w:rsidR="00C14649">
              <w:rPr>
                <w:rFonts w:ascii="Verdana" w:hAnsi="Verdana"/>
              </w:rPr>
              <w:t>this is not a problem</w:t>
            </w:r>
            <w:r w:rsidR="00270997">
              <w:rPr>
                <w:rFonts w:ascii="Verdana" w:hAnsi="Verdana"/>
              </w:rPr>
              <w:t xml:space="preserve">. COVID </w:t>
            </w:r>
            <w:r w:rsidR="00C14649">
              <w:rPr>
                <w:rFonts w:ascii="Verdana" w:hAnsi="Verdana"/>
              </w:rPr>
              <w:t xml:space="preserve">particularly </w:t>
            </w:r>
            <w:r w:rsidR="00270997">
              <w:rPr>
                <w:rFonts w:ascii="Verdana" w:hAnsi="Verdana"/>
              </w:rPr>
              <w:t xml:space="preserve">changed the </w:t>
            </w:r>
            <w:r w:rsidR="00C14649">
              <w:rPr>
                <w:rFonts w:ascii="Verdana" w:hAnsi="Verdana"/>
              </w:rPr>
              <w:t xml:space="preserve">spend on </w:t>
            </w:r>
            <w:r w:rsidR="00270997">
              <w:rPr>
                <w:rFonts w:ascii="Verdana" w:hAnsi="Verdana"/>
              </w:rPr>
              <w:t>festival</w:t>
            </w:r>
            <w:r w:rsidR="00C14649">
              <w:rPr>
                <w:rFonts w:ascii="Verdana" w:hAnsi="Verdana"/>
              </w:rPr>
              <w:t>s - these</w:t>
            </w:r>
            <w:r w:rsidR="00270997">
              <w:rPr>
                <w:rFonts w:ascii="Verdana" w:hAnsi="Verdana"/>
              </w:rPr>
              <w:t xml:space="preserve"> expenses are now in June 2021. Porthloor project isn’t going ahead</w:t>
            </w:r>
            <w:r w:rsidR="00C14649">
              <w:rPr>
                <w:rFonts w:ascii="Verdana" w:hAnsi="Verdana"/>
              </w:rPr>
              <w:t xml:space="preserve"> so there may some </w:t>
            </w:r>
            <w:r w:rsidR="00270997">
              <w:rPr>
                <w:rFonts w:ascii="Verdana" w:hAnsi="Verdana"/>
              </w:rPr>
              <w:t>money to be reassigned</w:t>
            </w:r>
            <w:r w:rsidR="00C14649">
              <w:rPr>
                <w:rFonts w:ascii="Verdana" w:hAnsi="Verdana"/>
              </w:rPr>
              <w:t xml:space="preserve"> and there is a </w:t>
            </w:r>
            <w:r w:rsidR="00270997">
              <w:rPr>
                <w:rFonts w:ascii="Verdana" w:hAnsi="Verdana"/>
              </w:rPr>
              <w:t>contingency</w:t>
            </w:r>
            <w:r w:rsidR="00C14649">
              <w:rPr>
                <w:rFonts w:ascii="Verdana" w:hAnsi="Verdana"/>
              </w:rPr>
              <w:t xml:space="preserve"> fund</w:t>
            </w:r>
            <w:r w:rsidR="00270997">
              <w:rPr>
                <w:rFonts w:ascii="Verdana" w:hAnsi="Verdana"/>
              </w:rPr>
              <w:t>.</w:t>
            </w:r>
            <w:r w:rsidR="00C14649">
              <w:rPr>
                <w:rFonts w:ascii="Verdana" w:hAnsi="Verdana"/>
              </w:rPr>
              <w:t xml:space="preserve"> Audited accounts have been send to MHCLG with no questions </w:t>
            </w:r>
            <w:r w:rsidR="00C14649">
              <w:rPr>
                <w:rFonts w:ascii="Verdana" w:hAnsi="Verdana"/>
              </w:rPr>
              <w:lastRenderedPageBreak/>
              <w:t>received. The</w:t>
            </w:r>
            <w:r w:rsidR="00E30F31">
              <w:rPr>
                <w:rFonts w:ascii="Verdana" w:hAnsi="Verdana"/>
              </w:rPr>
              <w:t xml:space="preserve"> final claim has been made and just received</w:t>
            </w:r>
            <w:r w:rsidR="00C14649">
              <w:rPr>
                <w:rFonts w:ascii="Verdana" w:hAnsi="Verdana"/>
              </w:rPr>
              <w:t>. A new lease for Blackpool pit has been signed to Nov 2021.</w:t>
            </w:r>
          </w:p>
          <w:p w14:paraId="680EF4B4" w14:textId="1E89976F" w:rsidR="00270997" w:rsidRPr="005F3D7D" w:rsidRDefault="00270997" w:rsidP="00C14649">
            <w:pPr>
              <w:rPr>
                <w:rFonts w:ascii="Verdana" w:hAnsi="Verdana"/>
              </w:rPr>
            </w:pPr>
          </w:p>
        </w:tc>
        <w:tc>
          <w:tcPr>
            <w:tcW w:w="972" w:type="dxa"/>
          </w:tcPr>
          <w:p w14:paraId="0D6F8ED4" w14:textId="77777777" w:rsidR="001804E9" w:rsidRDefault="001804E9" w:rsidP="00DA28E3">
            <w:pPr>
              <w:rPr>
                <w:rFonts w:ascii="Verdana" w:hAnsi="Verdana"/>
              </w:rPr>
            </w:pPr>
          </w:p>
          <w:p w14:paraId="72102093" w14:textId="77777777" w:rsidR="0064660D" w:rsidRDefault="0064660D" w:rsidP="00DA28E3">
            <w:pPr>
              <w:rPr>
                <w:rFonts w:ascii="Verdana" w:hAnsi="Verdana"/>
              </w:rPr>
            </w:pPr>
          </w:p>
          <w:p w14:paraId="79F629E0" w14:textId="77777777" w:rsidR="0064660D" w:rsidRDefault="0064660D" w:rsidP="00DA28E3">
            <w:pPr>
              <w:rPr>
                <w:rFonts w:ascii="Verdana" w:hAnsi="Verdana"/>
              </w:rPr>
            </w:pPr>
          </w:p>
          <w:p w14:paraId="7A8938A6" w14:textId="77777777" w:rsidR="00B402AC" w:rsidRDefault="00B402AC" w:rsidP="00DA28E3">
            <w:pPr>
              <w:rPr>
                <w:rFonts w:ascii="Verdana" w:hAnsi="Verdana"/>
              </w:rPr>
            </w:pPr>
          </w:p>
          <w:p w14:paraId="634EA3F0" w14:textId="77777777" w:rsidR="00B402AC" w:rsidRDefault="00B402AC" w:rsidP="00DA28E3">
            <w:pPr>
              <w:rPr>
                <w:rFonts w:ascii="Verdana" w:hAnsi="Verdana"/>
              </w:rPr>
            </w:pPr>
          </w:p>
          <w:p w14:paraId="60B0B185" w14:textId="77777777" w:rsidR="00B402AC" w:rsidRDefault="00B402AC" w:rsidP="00DA28E3">
            <w:pPr>
              <w:rPr>
                <w:rFonts w:ascii="Verdana" w:hAnsi="Verdana"/>
              </w:rPr>
            </w:pPr>
          </w:p>
          <w:p w14:paraId="44ADFC2E" w14:textId="77777777" w:rsidR="00B402AC" w:rsidRDefault="00B402AC" w:rsidP="00DA28E3">
            <w:pPr>
              <w:rPr>
                <w:rFonts w:ascii="Verdana" w:hAnsi="Verdana"/>
              </w:rPr>
            </w:pPr>
          </w:p>
          <w:p w14:paraId="42D85884" w14:textId="77777777" w:rsidR="00B402AC" w:rsidRDefault="00B402AC" w:rsidP="00DA28E3">
            <w:pPr>
              <w:rPr>
                <w:rFonts w:ascii="Verdana" w:hAnsi="Verdana"/>
              </w:rPr>
            </w:pPr>
          </w:p>
          <w:p w14:paraId="2ABB12AE" w14:textId="77777777" w:rsidR="00B402AC" w:rsidRDefault="00B402AC" w:rsidP="00DA28E3">
            <w:pPr>
              <w:rPr>
                <w:rFonts w:ascii="Verdana" w:hAnsi="Verdana"/>
              </w:rPr>
            </w:pPr>
          </w:p>
          <w:p w14:paraId="51F73FA9" w14:textId="77777777" w:rsidR="00B402AC" w:rsidRDefault="00B402AC" w:rsidP="00DA28E3">
            <w:pPr>
              <w:rPr>
                <w:rFonts w:ascii="Verdana" w:hAnsi="Verdana"/>
              </w:rPr>
            </w:pPr>
          </w:p>
          <w:p w14:paraId="0967F269" w14:textId="77777777" w:rsidR="00B402AC" w:rsidRDefault="00B402AC" w:rsidP="00DA28E3">
            <w:pPr>
              <w:rPr>
                <w:rFonts w:ascii="Verdana" w:hAnsi="Verdana"/>
              </w:rPr>
            </w:pPr>
          </w:p>
          <w:p w14:paraId="5C061140" w14:textId="77777777" w:rsidR="00B402AC" w:rsidRDefault="00B402AC" w:rsidP="00DA28E3">
            <w:pPr>
              <w:rPr>
                <w:rFonts w:ascii="Verdana" w:hAnsi="Verdana"/>
              </w:rPr>
            </w:pPr>
          </w:p>
          <w:p w14:paraId="336451F9" w14:textId="77777777" w:rsidR="00B402AC" w:rsidRDefault="00B402AC" w:rsidP="00DA28E3">
            <w:pPr>
              <w:rPr>
                <w:rFonts w:ascii="Verdana" w:hAnsi="Verdana"/>
              </w:rPr>
            </w:pPr>
          </w:p>
          <w:p w14:paraId="47298FC4" w14:textId="77777777" w:rsidR="00B402AC" w:rsidRDefault="00B402AC" w:rsidP="00DA28E3">
            <w:pPr>
              <w:rPr>
                <w:rFonts w:ascii="Verdana" w:hAnsi="Verdana"/>
              </w:rPr>
            </w:pPr>
          </w:p>
          <w:p w14:paraId="7A85D0E4" w14:textId="77777777" w:rsidR="00B402AC" w:rsidRDefault="00B402AC" w:rsidP="00DA28E3">
            <w:pPr>
              <w:rPr>
                <w:rFonts w:ascii="Verdana" w:hAnsi="Verdana"/>
              </w:rPr>
            </w:pPr>
          </w:p>
          <w:p w14:paraId="2AB9E211" w14:textId="77777777" w:rsidR="00B402AC" w:rsidRDefault="00B402AC" w:rsidP="00DA28E3">
            <w:pPr>
              <w:rPr>
                <w:rFonts w:ascii="Verdana" w:hAnsi="Verdana"/>
              </w:rPr>
            </w:pPr>
          </w:p>
          <w:p w14:paraId="1C120819" w14:textId="77777777" w:rsidR="00B402AC" w:rsidRDefault="00B402AC" w:rsidP="00DA28E3">
            <w:pPr>
              <w:rPr>
                <w:rFonts w:ascii="Verdana" w:hAnsi="Verdana"/>
              </w:rPr>
            </w:pPr>
          </w:p>
          <w:p w14:paraId="3362AE42" w14:textId="77777777" w:rsidR="00B402AC" w:rsidRDefault="00B402AC" w:rsidP="00DA28E3">
            <w:pPr>
              <w:rPr>
                <w:rFonts w:ascii="Verdana" w:hAnsi="Verdana"/>
              </w:rPr>
            </w:pPr>
          </w:p>
          <w:p w14:paraId="588CDDAA" w14:textId="77777777" w:rsidR="00B402AC" w:rsidRDefault="00B402AC" w:rsidP="00DA28E3">
            <w:pPr>
              <w:rPr>
                <w:rFonts w:ascii="Verdana" w:hAnsi="Verdana"/>
              </w:rPr>
            </w:pPr>
          </w:p>
          <w:p w14:paraId="12945AB4" w14:textId="77777777" w:rsidR="00B402AC" w:rsidRDefault="00B402AC" w:rsidP="00DA28E3">
            <w:pPr>
              <w:rPr>
                <w:rFonts w:ascii="Verdana" w:hAnsi="Verdana"/>
              </w:rPr>
            </w:pPr>
          </w:p>
          <w:p w14:paraId="206AEC8B" w14:textId="77777777" w:rsidR="00B402AC" w:rsidRDefault="00B402AC" w:rsidP="00DA28E3">
            <w:pPr>
              <w:rPr>
                <w:rFonts w:ascii="Verdana" w:hAnsi="Verdana"/>
              </w:rPr>
            </w:pPr>
          </w:p>
          <w:p w14:paraId="6DACBEAC" w14:textId="77777777" w:rsidR="00B402AC" w:rsidRDefault="00B402AC" w:rsidP="00DA28E3">
            <w:pPr>
              <w:rPr>
                <w:rFonts w:ascii="Verdana" w:hAnsi="Verdana"/>
              </w:rPr>
            </w:pPr>
          </w:p>
          <w:p w14:paraId="1D46B331" w14:textId="77777777" w:rsidR="00B402AC" w:rsidRDefault="00B402AC" w:rsidP="00DA28E3">
            <w:pPr>
              <w:rPr>
                <w:rFonts w:ascii="Verdana" w:hAnsi="Verdana"/>
              </w:rPr>
            </w:pPr>
          </w:p>
          <w:p w14:paraId="28854A21" w14:textId="77777777" w:rsidR="00B402AC" w:rsidRDefault="00B402AC" w:rsidP="00DA28E3">
            <w:pPr>
              <w:rPr>
                <w:rFonts w:ascii="Verdana" w:hAnsi="Verdana"/>
              </w:rPr>
            </w:pPr>
          </w:p>
          <w:p w14:paraId="7ED2C071" w14:textId="77777777" w:rsidR="00B402AC" w:rsidRDefault="00B402AC" w:rsidP="00DA28E3">
            <w:pPr>
              <w:rPr>
                <w:rFonts w:ascii="Verdana" w:hAnsi="Verdana"/>
              </w:rPr>
            </w:pPr>
          </w:p>
          <w:p w14:paraId="4EB5244C" w14:textId="77777777" w:rsidR="00B402AC" w:rsidRDefault="00B402AC" w:rsidP="00DA28E3">
            <w:pPr>
              <w:rPr>
                <w:rFonts w:ascii="Verdana" w:hAnsi="Verdana"/>
              </w:rPr>
            </w:pPr>
          </w:p>
          <w:p w14:paraId="712BEA69" w14:textId="77777777" w:rsidR="00B402AC" w:rsidRDefault="00B402AC" w:rsidP="00DA28E3">
            <w:pPr>
              <w:rPr>
                <w:rFonts w:ascii="Verdana" w:hAnsi="Verdana"/>
              </w:rPr>
            </w:pPr>
          </w:p>
          <w:p w14:paraId="13C68411" w14:textId="77777777" w:rsidR="00B402AC" w:rsidRDefault="00B402AC" w:rsidP="00DA28E3">
            <w:pPr>
              <w:rPr>
                <w:rFonts w:ascii="Verdana" w:hAnsi="Verdana"/>
              </w:rPr>
            </w:pPr>
          </w:p>
          <w:p w14:paraId="47D6A2C2" w14:textId="77777777" w:rsidR="00B402AC" w:rsidRDefault="00B402AC" w:rsidP="00DA28E3">
            <w:pPr>
              <w:rPr>
                <w:rFonts w:ascii="Verdana" w:hAnsi="Verdana"/>
              </w:rPr>
            </w:pPr>
          </w:p>
          <w:p w14:paraId="6EE7F2AC" w14:textId="77777777" w:rsidR="00B402AC" w:rsidRDefault="00B402AC" w:rsidP="00DA28E3">
            <w:pPr>
              <w:rPr>
                <w:rFonts w:ascii="Verdana" w:hAnsi="Verdana"/>
              </w:rPr>
            </w:pPr>
          </w:p>
          <w:p w14:paraId="15A52CF0" w14:textId="77777777" w:rsidR="00B402AC" w:rsidRDefault="00B402AC" w:rsidP="00DA28E3">
            <w:pPr>
              <w:rPr>
                <w:rFonts w:ascii="Verdana" w:hAnsi="Verdana"/>
              </w:rPr>
            </w:pPr>
          </w:p>
          <w:p w14:paraId="79163B1C" w14:textId="77777777" w:rsidR="00B402AC" w:rsidRDefault="00B402AC" w:rsidP="00DA28E3">
            <w:pPr>
              <w:rPr>
                <w:rFonts w:ascii="Verdana" w:hAnsi="Verdana"/>
              </w:rPr>
            </w:pPr>
          </w:p>
          <w:p w14:paraId="7B431A3A" w14:textId="77777777" w:rsidR="00B402AC" w:rsidRDefault="00B402AC" w:rsidP="00DA28E3">
            <w:pPr>
              <w:rPr>
                <w:rFonts w:ascii="Verdana" w:hAnsi="Verdana"/>
              </w:rPr>
            </w:pPr>
          </w:p>
          <w:p w14:paraId="618D6CB2" w14:textId="77777777" w:rsidR="00B402AC" w:rsidRDefault="00B402AC" w:rsidP="00DA28E3">
            <w:pPr>
              <w:rPr>
                <w:rFonts w:ascii="Verdana" w:hAnsi="Verdana"/>
              </w:rPr>
            </w:pPr>
          </w:p>
          <w:p w14:paraId="6DD4A1A0" w14:textId="77777777" w:rsidR="00B402AC" w:rsidRDefault="00B402AC" w:rsidP="00DA28E3">
            <w:pPr>
              <w:rPr>
                <w:rFonts w:ascii="Verdana" w:hAnsi="Verdana"/>
              </w:rPr>
            </w:pPr>
          </w:p>
          <w:p w14:paraId="73D37501" w14:textId="77777777" w:rsidR="00B402AC" w:rsidRDefault="00B402AC" w:rsidP="00DA28E3">
            <w:pPr>
              <w:rPr>
                <w:rFonts w:ascii="Verdana" w:hAnsi="Verdana"/>
              </w:rPr>
            </w:pPr>
          </w:p>
          <w:p w14:paraId="3B2640BC" w14:textId="77777777" w:rsidR="00B402AC" w:rsidRDefault="00B402AC" w:rsidP="00DA28E3">
            <w:pPr>
              <w:rPr>
                <w:rFonts w:ascii="Verdana" w:hAnsi="Verdana"/>
              </w:rPr>
            </w:pPr>
          </w:p>
          <w:p w14:paraId="7D98A4B8" w14:textId="77777777" w:rsidR="00B402AC" w:rsidRDefault="00B402AC" w:rsidP="00DA28E3">
            <w:pPr>
              <w:rPr>
                <w:rFonts w:ascii="Verdana" w:hAnsi="Verdana"/>
              </w:rPr>
            </w:pPr>
          </w:p>
          <w:p w14:paraId="29FD985A" w14:textId="77777777" w:rsidR="00B402AC" w:rsidRDefault="00B402AC" w:rsidP="00DA28E3">
            <w:pPr>
              <w:rPr>
                <w:rFonts w:ascii="Verdana" w:hAnsi="Verdana"/>
              </w:rPr>
            </w:pPr>
          </w:p>
          <w:p w14:paraId="70CBC8FD" w14:textId="77777777" w:rsidR="00B402AC" w:rsidRDefault="00B402AC" w:rsidP="00DA28E3">
            <w:pPr>
              <w:rPr>
                <w:rFonts w:ascii="Verdana" w:hAnsi="Verdana"/>
              </w:rPr>
            </w:pPr>
          </w:p>
          <w:p w14:paraId="44C0AD95" w14:textId="77777777" w:rsidR="00B402AC" w:rsidRDefault="00B402AC" w:rsidP="00DA28E3">
            <w:pPr>
              <w:rPr>
                <w:rFonts w:ascii="Verdana" w:hAnsi="Verdana"/>
              </w:rPr>
            </w:pPr>
          </w:p>
          <w:p w14:paraId="0045EBA3" w14:textId="77777777" w:rsidR="00B402AC" w:rsidRDefault="00B402AC" w:rsidP="00DA28E3">
            <w:pPr>
              <w:rPr>
                <w:rFonts w:ascii="Verdana" w:hAnsi="Verdana"/>
              </w:rPr>
            </w:pPr>
          </w:p>
          <w:p w14:paraId="248C1DB1" w14:textId="77777777" w:rsidR="00B402AC" w:rsidRDefault="00B402AC" w:rsidP="00DA28E3">
            <w:pPr>
              <w:rPr>
                <w:rFonts w:ascii="Verdana" w:hAnsi="Verdana"/>
              </w:rPr>
            </w:pPr>
          </w:p>
          <w:p w14:paraId="14DA9D06" w14:textId="77777777" w:rsidR="00B402AC" w:rsidRDefault="00B402AC" w:rsidP="00DA28E3">
            <w:pPr>
              <w:rPr>
                <w:rFonts w:ascii="Verdana" w:hAnsi="Verdana"/>
              </w:rPr>
            </w:pPr>
          </w:p>
          <w:p w14:paraId="5C66582F" w14:textId="77777777" w:rsidR="00B402AC" w:rsidRDefault="00B402AC" w:rsidP="00DA28E3">
            <w:pPr>
              <w:rPr>
                <w:rFonts w:ascii="Verdana" w:hAnsi="Verdana"/>
              </w:rPr>
            </w:pPr>
          </w:p>
          <w:p w14:paraId="2BCAE9B2" w14:textId="77777777" w:rsidR="00B402AC" w:rsidRDefault="00B402AC" w:rsidP="00DA28E3">
            <w:pPr>
              <w:rPr>
                <w:rFonts w:ascii="Verdana" w:hAnsi="Verdana"/>
              </w:rPr>
            </w:pPr>
          </w:p>
          <w:p w14:paraId="597CF629" w14:textId="77777777" w:rsidR="00B402AC" w:rsidRDefault="00B402AC" w:rsidP="00DA28E3">
            <w:pPr>
              <w:rPr>
                <w:rFonts w:ascii="Verdana" w:hAnsi="Verdana"/>
              </w:rPr>
            </w:pPr>
          </w:p>
          <w:p w14:paraId="53AC10E1" w14:textId="77777777" w:rsidR="00B402AC" w:rsidRDefault="00B402AC" w:rsidP="00DA28E3">
            <w:pPr>
              <w:rPr>
                <w:rFonts w:ascii="Verdana" w:hAnsi="Verdana"/>
              </w:rPr>
            </w:pPr>
          </w:p>
          <w:p w14:paraId="0F56B29D" w14:textId="77777777" w:rsidR="00B402AC" w:rsidRDefault="00B402AC" w:rsidP="00DA28E3">
            <w:pPr>
              <w:rPr>
                <w:rFonts w:ascii="Verdana" w:hAnsi="Verdana"/>
              </w:rPr>
            </w:pPr>
          </w:p>
          <w:p w14:paraId="315E92E7" w14:textId="77777777" w:rsidR="00B402AC" w:rsidRDefault="00B402AC" w:rsidP="00DA28E3">
            <w:pPr>
              <w:rPr>
                <w:rFonts w:ascii="Verdana" w:hAnsi="Verdana"/>
              </w:rPr>
            </w:pPr>
          </w:p>
          <w:p w14:paraId="0822D7EA" w14:textId="77777777" w:rsidR="00B402AC" w:rsidRDefault="00B402AC" w:rsidP="00DA28E3">
            <w:pPr>
              <w:rPr>
                <w:rFonts w:ascii="Verdana" w:hAnsi="Verdana"/>
              </w:rPr>
            </w:pPr>
          </w:p>
          <w:p w14:paraId="170C30B5" w14:textId="77777777" w:rsidR="00B402AC" w:rsidRDefault="00B402AC" w:rsidP="00DA28E3">
            <w:pPr>
              <w:rPr>
                <w:rFonts w:ascii="Verdana" w:hAnsi="Verdana"/>
              </w:rPr>
            </w:pPr>
          </w:p>
          <w:p w14:paraId="48AA8E13" w14:textId="77777777" w:rsidR="00B402AC" w:rsidRDefault="00B402AC" w:rsidP="00DA28E3">
            <w:pPr>
              <w:rPr>
                <w:rFonts w:ascii="Verdana" w:hAnsi="Verdana"/>
              </w:rPr>
            </w:pPr>
          </w:p>
          <w:p w14:paraId="2CACCDDB" w14:textId="77777777" w:rsidR="00B402AC" w:rsidRDefault="00B402AC" w:rsidP="00DA28E3">
            <w:pPr>
              <w:rPr>
                <w:rFonts w:ascii="Verdana" w:hAnsi="Verdana"/>
              </w:rPr>
            </w:pPr>
          </w:p>
          <w:p w14:paraId="59804CBB" w14:textId="77777777" w:rsidR="00B402AC" w:rsidRDefault="00B402AC" w:rsidP="00DA28E3">
            <w:pPr>
              <w:rPr>
                <w:rFonts w:ascii="Verdana" w:hAnsi="Verdana"/>
              </w:rPr>
            </w:pPr>
          </w:p>
          <w:p w14:paraId="3B76B24B" w14:textId="77777777" w:rsidR="00B402AC" w:rsidRDefault="00B402AC" w:rsidP="00DA28E3">
            <w:pPr>
              <w:rPr>
                <w:rFonts w:ascii="Verdana" w:hAnsi="Verdana"/>
              </w:rPr>
            </w:pPr>
          </w:p>
          <w:p w14:paraId="24328D8C" w14:textId="77777777" w:rsidR="00B402AC" w:rsidRDefault="00B402AC" w:rsidP="00DA28E3">
            <w:pPr>
              <w:rPr>
                <w:rFonts w:ascii="Verdana" w:hAnsi="Verdana"/>
              </w:rPr>
            </w:pPr>
          </w:p>
          <w:p w14:paraId="6AD0736C" w14:textId="77777777" w:rsidR="00B402AC" w:rsidRDefault="00B402AC" w:rsidP="00DA28E3">
            <w:pPr>
              <w:rPr>
                <w:rFonts w:ascii="Verdana" w:hAnsi="Verdana"/>
              </w:rPr>
            </w:pPr>
          </w:p>
          <w:p w14:paraId="5976B61B" w14:textId="77777777" w:rsidR="00B402AC" w:rsidRDefault="00B402AC" w:rsidP="00DA28E3">
            <w:pPr>
              <w:rPr>
                <w:rFonts w:ascii="Verdana" w:hAnsi="Verdana"/>
              </w:rPr>
            </w:pPr>
          </w:p>
          <w:p w14:paraId="20359955" w14:textId="77777777" w:rsidR="00B402AC" w:rsidRDefault="00B402AC" w:rsidP="00DA28E3">
            <w:pPr>
              <w:rPr>
                <w:rFonts w:ascii="Verdana" w:hAnsi="Verdana"/>
              </w:rPr>
            </w:pPr>
          </w:p>
          <w:p w14:paraId="3CF3E661" w14:textId="77777777" w:rsidR="00B402AC" w:rsidRDefault="00B402AC" w:rsidP="00DA28E3">
            <w:pPr>
              <w:rPr>
                <w:rFonts w:ascii="Verdana" w:hAnsi="Verdana"/>
              </w:rPr>
            </w:pPr>
          </w:p>
          <w:p w14:paraId="0847DD5E" w14:textId="77777777" w:rsidR="00B402AC" w:rsidRDefault="00B402AC" w:rsidP="00DA28E3">
            <w:pPr>
              <w:rPr>
                <w:rFonts w:ascii="Verdana" w:hAnsi="Verdana"/>
              </w:rPr>
            </w:pPr>
          </w:p>
          <w:p w14:paraId="5FD54F96" w14:textId="77777777" w:rsidR="00B402AC" w:rsidRDefault="00B402AC" w:rsidP="00DA28E3">
            <w:pPr>
              <w:rPr>
                <w:rFonts w:ascii="Verdana" w:hAnsi="Verdana"/>
              </w:rPr>
            </w:pPr>
          </w:p>
          <w:p w14:paraId="64FDA275" w14:textId="77777777" w:rsidR="00B402AC" w:rsidRDefault="00B402AC" w:rsidP="00DA28E3">
            <w:pPr>
              <w:rPr>
                <w:rFonts w:ascii="Verdana" w:hAnsi="Verdana"/>
              </w:rPr>
            </w:pPr>
          </w:p>
          <w:p w14:paraId="62BB3EA3" w14:textId="77777777" w:rsidR="00B402AC" w:rsidRDefault="00B402AC" w:rsidP="00DA28E3">
            <w:pPr>
              <w:rPr>
                <w:rFonts w:ascii="Verdana" w:hAnsi="Verdana"/>
              </w:rPr>
            </w:pPr>
          </w:p>
          <w:p w14:paraId="06FB4096" w14:textId="77777777" w:rsidR="00B402AC" w:rsidRDefault="00B402AC" w:rsidP="00DA28E3">
            <w:pPr>
              <w:rPr>
                <w:rFonts w:ascii="Verdana" w:hAnsi="Verdana"/>
              </w:rPr>
            </w:pPr>
          </w:p>
          <w:p w14:paraId="67D96406" w14:textId="77777777" w:rsidR="00B402AC" w:rsidRDefault="00B402AC" w:rsidP="00DA28E3">
            <w:pPr>
              <w:rPr>
                <w:rFonts w:ascii="Verdana" w:hAnsi="Verdana"/>
              </w:rPr>
            </w:pPr>
          </w:p>
          <w:p w14:paraId="21E12985" w14:textId="77777777" w:rsidR="00B402AC" w:rsidRDefault="00B402AC" w:rsidP="00DA28E3">
            <w:pPr>
              <w:rPr>
                <w:rFonts w:ascii="Verdana" w:hAnsi="Verdana"/>
              </w:rPr>
            </w:pPr>
          </w:p>
          <w:p w14:paraId="3CA60CA4" w14:textId="77777777" w:rsidR="00B402AC" w:rsidRDefault="00B402AC" w:rsidP="00DA28E3">
            <w:pPr>
              <w:rPr>
                <w:rFonts w:ascii="Verdana" w:hAnsi="Verdana"/>
              </w:rPr>
            </w:pPr>
          </w:p>
          <w:p w14:paraId="2BCC05D3" w14:textId="77777777" w:rsidR="00B402AC" w:rsidRDefault="00B402AC" w:rsidP="00DA28E3">
            <w:pPr>
              <w:rPr>
                <w:rFonts w:ascii="Verdana" w:hAnsi="Verdana"/>
              </w:rPr>
            </w:pPr>
          </w:p>
          <w:p w14:paraId="50BC06AC" w14:textId="77777777" w:rsidR="00B402AC" w:rsidRDefault="00B402AC" w:rsidP="00DA28E3">
            <w:pPr>
              <w:rPr>
                <w:rFonts w:ascii="Verdana" w:hAnsi="Verdana"/>
              </w:rPr>
            </w:pPr>
          </w:p>
          <w:p w14:paraId="60D0A4C1" w14:textId="77777777" w:rsidR="00B402AC" w:rsidRDefault="00B402AC" w:rsidP="00DA28E3">
            <w:pPr>
              <w:rPr>
                <w:rFonts w:ascii="Verdana" w:hAnsi="Verdana"/>
              </w:rPr>
            </w:pPr>
          </w:p>
          <w:p w14:paraId="19B3C6F2" w14:textId="77777777" w:rsidR="00B402AC" w:rsidRDefault="00B402AC" w:rsidP="00DA28E3">
            <w:pPr>
              <w:rPr>
                <w:rFonts w:ascii="Verdana" w:hAnsi="Verdana"/>
              </w:rPr>
            </w:pPr>
          </w:p>
          <w:p w14:paraId="668FC933" w14:textId="77777777" w:rsidR="00B402AC" w:rsidRDefault="00B402AC" w:rsidP="00DA28E3">
            <w:pPr>
              <w:rPr>
                <w:rFonts w:ascii="Verdana" w:hAnsi="Verdana"/>
              </w:rPr>
            </w:pPr>
          </w:p>
          <w:p w14:paraId="23452AE8" w14:textId="77777777" w:rsidR="00B402AC" w:rsidRDefault="00B402AC" w:rsidP="00DA28E3">
            <w:pPr>
              <w:rPr>
                <w:rFonts w:ascii="Verdana" w:hAnsi="Verdana"/>
              </w:rPr>
            </w:pPr>
          </w:p>
          <w:p w14:paraId="20F17BAA" w14:textId="77777777" w:rsidR="00B402AC" w:rsidRDefault="00B402AC" w:rsidP="00DA28E3">
            <w:pPr>
              <w:rPr>
                <w:rFonts w:ascii="Verdana" w:hAnsi="Verdana"/>
              </w:rPr>
            </w:pPr>
          </w:p>
          <w:p w14:paraId="0FE4DAA0" w14:textId="77777777" w:rsidR="00B402AC" w:rsidRDefault="00B402AC" w:rsidP="00DA28E3">
            <w:pPr>
              <w:rPr>
                <w:rFonts w:ascii="Verdana" w:hAnsi="Verdana"/>
              </w:rPr>
            </w:pPr>
          </w:p>
          <w:p w14:paraId="7D10FC45" w14:textId="77777777" w:rsidR="00B402AC" w:rsidRDefault="00B402AC" w:rsidP="00DA28E3">
            <w:pPr>
              <w:rPr>
                <w:rFonts w:ascii="Verdana" w:hAnsi="Verdana"/>
              </w:rPr>
            </w:pPr>
          </w:p>
          <w:p w14:paraId="2BAF4ADD" w14:textId="77777777" w:rsidR="00B402AC" w:rsidRDefault="00B402AC" w:rsidP="00DA28E3">
            <w:pPr>
              <w:rPr>
                <w:rFonts w:ascii="Verdana" w:hAnsi="Verdana"/>
              </w:rPr>
            </w:pPr>
          </w:p>
          <w:p w14:paraId="3881BEB0" w14:textId="77777777" w:rsidR="00B402AC" w:rsidRDefault="00B402AC" w:rsidP="00DA28E3">
            <w:pPr>
              <w:rPr>
                <w:rFonts w:ascii="Verdana" w:hAnsi="Verdana"/>
              </w:rPr>
            </w:pPr>
          </w:p>
          <w:p w14:paraId="32B715F8" w14:textId="77777777" w:rsidR="00B402AC" w:rsidRDefault="00B402AC" w:rsidP="00DA28E3">
            <w:pPr>
              <w:rPr>
                <w:rFonts w:ascii="Verdana" w:hAnsi="Verdana"/>
              </w:rPr>
            </w:pPr>
          </w:p>
          <w:p w14:paraId="0CE39AF8" w14:textId="77777777" w:rsidR="00B402AC" w:rsidRDefault="00B402AC" w:rsidP="00DA28E3">
            <w:pPr>
              <w:rPr>
                <w:rFonts w:ascii="Verdana" w:hAnsi="Verdana"/>
              </w:rPr>
            </w:pPr>
          </w:p>
          <w:p w14:paraId="7211D316" w14:textId="77777777" w:rsidR="00B402AC" w:rsidRDefault="00B402AC" w:rsidP="00DA28E3">
            <w:pPr>
              <w:rPr>
                <w:rFonts w:ascii="Verdana" w:hAnsi="Verdana"/>
              </w:rPr>
            </w:pPr>
          </w:p>
          <w:p w14:paraId="7E4A76B9" w14:textId="77777777" w:rsidR="00B402AC" w:rsidRDefault="00B402AC" w:rsidP="00DA28E3">
            <w:pPr>
              <w:rPr>
                <w:rFonts w:ascii="Verdana" w:hAnsi="Verdana"/>
              </w:rPr>
            </w:pPr>
          </w:p>
          <w:p w14:paraId="2D9F6397" w14:textId="77777777" w:rsidR="00B402AC" w:rsidRDefault="00B402AC" w:rsidP="00DA28E3">
            <w:pPr>
              <w:rPr>
                <w:rFonts w:ascii="Verdana" w:hAnsi="Verdana"/>
              </w:rPr>
            </w:pPr>
          </w:p>
          <w:p w14:paraId="24DFFEAC" w14:textId="2FF0114C" w:rsidR="00B402AC" w:rsidRDefault="00B402AC" w:rsidP="00DA28E3">
            <w:pPr>
              <w:rPr>
                <w:rFonts w:ascii="Verdana" w:hAnsi="Verdana"/>
              </w:rPr>
            </w:pPr>
          </w:p>
          <w:p w14:paraId="7D588F17" w14:textId="0FB16E45" w:rsidR="00B402AC" w:rsidRPr="00F62D67" w:rsidRDefault="00B402AC" w:rsidP="00DA28E3">
            <w:pPr>
              <w:rPr>
                <w:rFonts w:ascii="Verdana" w:hAnsi="Verdana"/>
              </w:rPr>
            </w:pPr>
          </w:p>
        </w:tc>
      </w:tr>
      <w:tr w:rsidR="00DA28E3" w:rsidRPr="00F62D67" w14:paraId="08172F3A" w14:textId="77777777" w:rsidTr="00B402AC">
        <w:tc>
          <w:tcPr>
            <w:tcW w:w="673" w:type="dxa"/>
          </w:tcPr>
          <w:p w14:paraId="048C40D0" w14:textId="00ED949E" w:rsidR="00DA28E3" w:rsidRPr="00F62D67" w:rsidRDefault="000775EB" w:rsidP="00DA28E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6</w:t>
            </w:r>
            <w:r w:rsidR="00DA28E3">
              <w:rPr>
                <w:rFonts w:ascii="Verdana" w:hAnsi="Verdana"/>
              </w:rPr>
              <w:t>.</w:t>
            </w:r>
          </w:p>
        </w:tc>
        <w:tc>
          <w:tcPr>
            <w:tcW w:w="8386" w:type="dxa"/>
          </w:tcPr>
          <w:p w14:paraId="139F1B12" w14:textId="77777777" w:rsidR="00DA28E3" w:rsidRDefault="00DA28E3" w:rsidP="00DA28E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Cornwall Council funding</w:t>
            </w:r>
          </w:p>
          <w:p w14:paraId="59DE3B28" w14:textId="77777777" w:rsidR="00DA28E3" w:rsidRDefault="00DA28E3" w:rsidP="00DA28E3">
            <w:pPr>
              <w:rPr>
                <w:rFonts w:ascii="Verdana" w:hAnsi="Verdana"/>
              </w:rPr>
            </w:pPr>
          </w:p>
          <w:p w14:paraId="1CB8DA70" w14:textId="32CB54FC" w:rsidR="00B402AC" w:rsidRDefault="00C14649" w:rsidP="00B402A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 Chapman reported that £</w:t>
            </w:r>
            <w:r w:rsidR="00270997">
              <w:rPr>
                <w:rFonts w:ascii="Verdana" w:hAnsi="Verdana"/>
              </w:rPr>
              <w:t xml:space="preserve">29,000 </w:t>
            </w:r>
            <w:r>
              <w:rPr>
                <w:rFonts w:ascii="Verdana" w:hAnsi="Verdana"/>
              </w:rPr>
              <w:t xml:space="preserve">has been </w:t>
            </w:r>
            <w:r w:rsidR="00270997">
              <w:rPr>
                <w:rFonts w:ascii="Verdana" w:hAnsi="Verdana"/>
              </w:rPr>
              <w:t xml:space="preserve">spent </w:t>
            </w:r>
            <w:r w:rsidR="00EF2FD2">
              <w:rPr>
                <w:rFonts w:ascii="Verdana" w:hAnsi="Verdana"/>
              </w:rPr>
              <w:t xml:space="preserve">of £40,000 </w:t>
            </w:r>
            <w:r w:rsidR="00270997">
              <w:rPr>
                <w:rFonts w:ascii="Verdana" w:hAnsi="Verdana"/>
              </w:rPr>
              <w:t>– on maps, Brickfields</w:t>
            </w:r>
            <w:r>
              <w:rPr>
                <w:rFonts w:ascii="Verdana" w:hAnsi="Verdana"/>
              </w:rPr>
              <w:t xml:space="preserve">, </w:t>
            </w:r>
            <w:r w:rsidR="00270997">
              <w:rPr>
                <w:rFonts w:ascii="Verdana" w:hAnsi="Verdana"/>
              </w:rPr>
              <w:t>website</w:t>
            </w:r>
            <w:r>
              <w:rPr>
                <w:rFonts w:ascii="Verdana" w:hAnsi="Verdana"/>
              </w:rPr>
              <w:t xml:space="preserve"> and </w:t>
            </w:r>
            <w:r w:rsidR="00270997">
              <w:rPr>
                <w:rFonts w:ascii="Verdana" w:hAnsi="Verdana"/>
              </w:rPr>
              <w:t xml:space="preserve">masterplan work. </w:t>
            </w:r>
            <w:r>
              <w:rPr>
                <w:rFonts w:ascii="Verdana" w:hAnsi="Verdana"/>
              </w:rPr>
              <w:t>R Andrew commented that he was content with the projects agreed so far as they had good spread across the area. He gave a reminder that a</w:t>
            </w:r>
            <w:r w:rsidR="00270997">
              <w:rPr>
                <w:rFonts w:ascii="Verdana" w:hAnsi="Verdana"/>
              </w:rPr>
              <w:t xml:space="preserve"> progress report is needed</w:t>
            </w:r>
            <w:r>
              <w:rPr>
                <w:rFonts w:ascii="Verdana" w:hAnsi="Verdana"/>
              </w:rPr>
              <w:t>. H Nicholson to check the funding agreement.</w:t>
            </w:r>
            <w:r w:rsidR="00270997">
              <w:rPr>
                <w:rFonts w:ascii="Verdana" w:hAnsi="Verdana"/>
              </w:rPr>
              <w:t xml:space="preserve"> </w:t>
            </w:r>
          </w:p>
          <w:p w14:paraId="66FA0C0C" w14:textId="77777777" w:rsidR="00DA28E3" w:rsidRPr="003C7916" w:rsidRDefault="00DA28E3" w:rsidP="00DA28E3">
            <w:pPr>
              <w:rPr>
                <w:rFonts w:ascii="Verdana" w:hAnsi="Verdana"/>
              </w:rPr>
            </w:pPr>
          </w:p>
        </w:tc>
        <w:tc>
          <w:tcPr>
            <w:tcW w:w="972" w:type="dxa"/>
          </w:tcPr>
          <w:p w14:paraId="40029B94" w14:textId="77777777" w:rsidR="00DA28E3" w:rsidRDefault="00DA28E3" w:rsidP="00DA28E3">
            <w:pPr>
              <w:rPr>
                <w:rFonts w:ascii="Verdana" w:hAnsi="Verdana"/>
              </w:rPr>
            </w:pPr>
          </w:p>
          <w:p w14:paraId="7CE3E6AC" w14:textId="77777777" w:rsidR="00340D67" w:rsidRDefault="00340D67" w:rsidP="00DA28E3">
            <w:pPr>
              <w:rPr>
                <w:rFonts w:ascii="Verdana" w:hAnsi="Verdana"/>
              </w:rPr>
            </w:pPr>
          </w:p>
          <w:p w14:paraId="205F3824" w14:textId="77777777" w:rsidR="00340D67" w:rsidRDefault="00340D67" w:rsidP="00DA28E3">
            <w:pPr>
              <w:rPr>
                <w:rFonts w:ascii="Verdana" w:hAnsi="Verdana"/>
              </w:rPr>
            </w:pPr>
          </w:p>
          <w:p w14:paraId="60293EAD" w14:textId="77777777" w:rsidR="00C14649" w:rsidRDefault="00C14649" w:rsidP="00DA28E3">
            <w:pPr>
              <w:rPr>
                <w:rFonts w:ascii="Verdana" w:hAnsi="Verdana"/>
              </w:rPr>
            </w:pPr>
          </w:p>
          <w:p w14:paraId="736078B6" w14:textId="77777777" w:rsidR="00C14649" w:rsidRDefault="00C14649" w:rsidP="00DA28E3">
            <w:pPr>
              <w:rPr>
                <w:rFonts w:ascii="Verdana" w:hAnsi="Verdana"/>
              </w:rPr>
            </w:pPr>
          </w:p>
          <w:p w14:paraId="21AD154F" w14:textId="29566B56" w:rsidR="00340D67" w:rsidRPr="00F62D67" w:rsidRDefault="00340D67" w:rsidP="00DA28E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HN</w:t>
            </w:r>
          </w:p>
        </w:tc>
      </w:tr>
      <w:tr w:rsidR="000E58D8" w:rsidRPr="00F62D67" w14:paraId="54A5CDB9" w14:textId="77777777" w:rsidTr="00B402AC">
        <w:tc>
          <w:tcPr>
            <w:tcW w:w="673" w:type="dxa"/>
          </w:tcPr>
          <w:p w14:paraId="0A7343F9" w14:textId="67E034A9" w:rsidR="000E58D8" w:rsidRPr="00F62D67" w:rsidRDefault="000775EB" w:rsidP="00DA28E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7</w:t>
            </w:r>
            <w:r w:rsidR="000E58D8" w:rsidRPr="00F62D67">
              <w:rPr>
                <w:rFonts w:ascii="Verdana" w:hAnsi="Verdana"/>
              </w:rPr>
              <w:t>.</w:t>
            </w:r>
          </w:p>
        </w:tc>
        <w:tc>
          <w:tcPr>
            <w:tcW w:w="8386" w:type="dxa"/>
          </w:tcPr>
          <w:p w14:paraId="03034AE7" w14:textId="77777777" w:rsidR="009D0E52" w:rsidRPr="00117036" w:rsidRDefault="00117036" w:rsidP="00D37B9A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Green and Wh</w:t>
            </w:r>
            <w:r w:rsidR="00886BE7" w:rsidRPr="00117036">
              <w:rPr>
                <w:rFonts w:ascii="Verdana" w:hAnsi="Verdana"/>
                <w:b/>
              </w:rPr>
              <w:t>i</w:t>
            </w:r>
            <w:r>
              <w:rPr>
                <w:rFonts w:ascii="Verdana" w:hAnsi="Verdana"/>
                <w:b/>
              </w:rPr>
              <w:t>t</w:t>
            </w:r>
            <w:r w:rsidR="00886BE7" w:rsidRPr="00117036">
              <w:rPr>
                <w:rFonts w:ascii="Verdana" w:hAnsi="Verdana"/>
                <w:b/>
              </w:rPr>
              <w:t>egold</w:t>
            </w:r>
            <w:r w:rsidR="002A6DB5">
              <w:rPr>
                <w:rFonts w:ascii="Verdana" w:hAnsi="Verdana"/>
                <w:b/>
              </w:rPr>
              <w:t xml:space="preserve"> Group</w:t>
            </w:r>
          </w:p>
          <w:p w14:paraId="305D302C" w14:textId="1F16B715" w:rsidR="00ED1048" w:rsidRDefault="00ED1048" w:rsidP="00F41B21">
            <w:pPr>
              <w:rPr>
                <w:rFonts w:ascii="Verdana" w:hAnsi="Verdana"/>
              </w:rPr>
            </w:pPr>
          </w:p>
          <w:p w14:paraId="5ED92B8D" w14:textId="78AA5903" w:rsidR="00270997" w:rsidRDefault="00B402AC" w:rsidP="000775E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 James </w:t>
            </w:r>
            <w:r w:rsidR="00270997">
              <w:rPr>
                <w:rFonts w:ascii="Verdana" w:hAnsi="Verdana"/>
              </w:rPr>
              <w:t xml:space="preserve">reported that there hasn’t been a meeting recently. Quarterly meetings </w:t>
            </w:r>
            <w:r w:rsidR="00C14649">
              <w:rPr>
                <w:rFonts w:ascii="Verdana" w:hAnsi="Verdana"/>
              </w:rPr>
              <w:t xml:space="preserve">will take place </w:t>
            </w:r>
            <w:r w:rsidR="00270997">
              <w:rPr>
                <w:rFonts w:ascii="Verdana" w:hAnsi="Verdana"/>
              </w:rPr>
              <w:t xml:space="preserve">in the future </w:t>
            </w:r>
            <w:r w:rsidR="00C14649">
              <w:rPr>
                <w:rFonts w:ascii="Verdana" w:hAnsi="Verdana"/>
              </w:rPr>
              <w:t xml:space="preserve">and there will be an </w:t>
            </w:r>
            <w:r w:rsidR="00270997">
              <w:rPr>
                <w:rFonts w:ascii="Verdana" w:hAnsi="Verdana"/>
              </w:rPr>
              <w:t xml:space="preserve">open invite to SABEF directors and membership will be reviewed. </w:t>
            </w:r>
          </w:p>
          <w:p w14:paraId="635E4FD2" w14:textId="77777777" w:rsidR="00270997" w:rsidRDefault="00270997" w:rsidP="000775EB">
            <w:pPr>
              <w:rPr>
                <w:rFonts w:ascii="Verdana" w:hAnsi="Verdana"/>
              </w:rPr>
            </w:pPr>
          </w:p>
          <w:p w14:paraId="687FCD78" w14:textId="05BDED10" w:rsidR="000775EB" w:rsidRDefault="00C14649" w:rsidP="000775E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It has been agreed that there will be one </w:t>
            </w:r>
            <w:r w:rsidR="00270997">
              <w:rPr>
                <w:rFonts w:ascii="Verdana" w:hAnsi="Verdana"/>
              </w:rPr>
              <w:t>festival</w:t>
            </w:r>
            <w:r>
              <w:rPr>
                <w:rFonts w:ascii="Verdana" w:hAnsi="Verdana"/>
              </w:rPr>
              <w:t xml:space="preserve"> in 2021 and that this would be </w:t>
            </w:r>
            <w:r w:rsidR="00270997">
              <w:rPr>
                <w:rFonts w:ascii="Verdana" w:hAnsi="Verdana"/>
              </w:rPr>
              <w:t>one day on Satu</w:t>
            </w:r>
            <w:r>
              <w:rPr>
                <w:rFonts w:ascii="Verdana" w:hAnsi="Verdana"/>
              </w:rPr>
              <w:t>r</w:t>
            </w:r>
            <w:r w:rsidR="00270997">
              <w:rPr>
                <w:rFonts w:ascii="Verdana" w:hAnsi="Verdana"/>
              </w:rPr>
              <w:t>day 19</w:t>
            </w:r>
            <w:r w:rsidR="00270997" w:rsidRPr="00270997">
              <w:rPr>
                <w:rFonts w:ascii="Verdana" w:hAnsi="Verdana"/>
                <w:vertAlign w:val="superscript"/>
              </w:rPr>
              <w:t>th</w:t>
            </w:r>
            <w:r w:rsidR="00270997">
              <w:rPr>
                <w:rFonts w:ascii="Verdana" w:hAnsi="Verdana"/>
              </w:rPr>
              <w:t xml:space="preserve"> June</w:t>
            </w:r>
            <w:r>
              <w:rPr>
                <w:rFonts w:ascii="Verdana" w:hAnsi="Verdana"/>
              </w:rPr>
              <w:t xml:space="preserve"> 2021</w:t>
            </w:r>
            <w:r w:rsidR="00270997">
              <w:rPr>
                <w:rFonts w:ascii="Verdana" w:hAnsi="Verdana"/>
              </w:rPr>
              <w:t>.</w:t>
            </w:r>
          </w:p>
          <w:p w14:paraId="697AC5E0" w14:textId="65116C97" w:rsidR="000775EB" w:rsidRPr="00F62D67" w:rsidRDefault="000775EB" w:rsidP="000775EB">
            <w:pPr>
              <w:rPr>
                <w:rFonts w:ascii="Verdana" w:hAnsi="Verdana"/>
              </w:rPr>
            </w:pPr>
          </w:p>
        </w:tc>
        <w:tc>
          <w:tcPr>
            <w:tcW w:w="972" w:type="dxa"/>
          </w:tcPr>
          <w:p w14:paraId="427C15C1" w14:textId="77777777" w:rsidR="007B6AE6" w:rsidRDefault="007B6AE6" w:rsidP="00DA28E3">
            <w:pPr>
              <w:rPr>
                <w:rFonts w:ascii="Verdana" w:hAnsi="Verdana"/>
              </w:rPr>
            </w:pPr>
          </w:p>
          <w:p w14:paraId="2416CC82" w14:textId="77777777" w:rsidR="006939FB" w:rsidRDefault="006939FB" w:rsidP="00DA28E3">
            <w:pPr>
              <w:rPr>
                <w:rFonts w:ascii="Verdana" w:hAnsi="Verdana"/>
              </w:rPr>
            </w:pPr>
          </w:p>
          <w:p w14:paraId="26062428" w14:textId="503BBDB8" w:rsidR="00B402AC" w:rsidRPr="00F62D67" w:rsidRDefault="00B402AC" w:rsidP="00DA28E3">
            <w:pPr>
              <w:rPr>
                <w:rFonts w:ascii="Verdana" w:hAnsi="Verdana"/>
              </w:rPr>
            </w:pPr>
          </w:p>
        </w:tc>
      </w:tr>
      <w:tr w:rsidR="00551500" w:rsidRPr="00F62D67" w14:paraId="51DB682F" w14:textId="77777777" w:rsidTr="00B402AC">
        <w:tc>
          <w:tcPr>
            <w:tcW w:w="673" w:type="dxa"/>
          </w:tcPr>
          <w:p w14:paraId="36A59808" w14:textId="187BD418" w:rsidR="00551500" w:rsidRPr="00F62D67" w:rsidRDefault="006356EF" w:rsidP="00E16DC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8</w:t>
            </w:r>
            <w:r w:rsidR="00551500">
              <w:rPr>
                <w:rFonts w:ascii="Verdana" w:hAnsi="Verdana"/>
              </w:rPr>
              <w:t>.</w:t>
            </w:r>
          </w:p>
        </w:tc>
        <w:tc>
          <w:tcPr>
            <w:tcW w:w="8386" w:type="dxa"/>
          </w:tcPr>
          <w:p w14:paraId="09C63517" w14:textId="77777777" w:rsidR="00551500" w:rsidRDefault="00551500" w:rsidP="00E16DCF">
            <w:pPr>
              <w:rPr>
                <w:rFonts w:ascii="Verdana" w:hAnsi="Verdana"/>
                <w:b/>
              </w:rPr>
            </w:pPr>
            <w:r w:rsidRPr="00117036">
              <w:rPr>
                <w:rFonts w:ascii="Verdana" w:hAnsi="Verdana"/>
                <w:b/>
              </w:rPr>
              <w:t>Financial report</w:t>
            </w:r>
          </w:p>
          <w:p w14:paraId="13EF6017" w14:textId="77777777" w:rsidR="00551500" w:rsidRDefault="00551500" w:rsidP="00E16DCF">
            <w:pPr>
              <w:rPr>
                <w:rFonts w:ascii="Verdana" w:hAnsi="Verdana"/>
                <w:b/>
              </w:rPr>
            </w:pPr>
          </w:p>
          <w:p w14:paraId="614616B0" w14:textId="77777777" w:rsidR="00551500" w:rsidRPr="000F6A1B" w:rsidRDefault="00551500" w:rsidP="00E16DC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 Chalmers sent the following financial report:</w:t>
            </w:r>
          </w:p>
          <w:p w14:paraId="58E150F4" w14:textId="77777777" w:rsidR="00551500" w:rsidRPr="00117036" w:rsidRDefault="00551500" w:rsidP="00E16DCF">
            <w:pPr>
              <w:rPr>
                <w:rFonts w:ascii="Verdana" w:hAnsi="Verdana"/>
                <w:b/>
              </w:rPr>
            </w:pPr>
          </w:p>
          <w:p w14:paraId="56EB7383" w14:textId="7607EE39" w:rsidR="00551500" w:rsidRPr="00E117AE" w:rsidRDefault="00551500" w:rsidP="00E16DCF">
            <w:pPr>
              <w:rPr>
                <w:rFonts w:ascii="Verdana" w:hAnsi="Verdana"/>
                <w:u w:val="single"/>
              </w:rPr>
            </w:pPr>
            <w:r w:rsidRPr="006356EF">
              <w:rPr>
                <w:rFonts w:ascii="Verdana" w:hAnsi="Verdana"/>
              </w:rPr>
              <w:t>SABEF general current account:</w:t>
            </w:r>
            <w:r w:rsidR="006356EF" w:rsidRPr="006356EF">
              <w:rPr>
                <w:rFonts w:ascii="Verdana" w:hAnsi="Verdana"/>
              </w:rPr>
              <w:t xml:space="preserve"> </w:t>
            </w:r>
            <w:r w:rsidR="00BB0660">
              <w:rPr>
                <w:rFonts w:ascii="Verdana" w:hAnsi="Verdana"/>
              </w:rPr>
              <w:t>£30,028</w:t>
            </w:r>
          </w:p>
          <w:p w14:paraId="051E9526" w14:textId="79B9DD7E" w:rsidR="00551500" w:rsidRPr="00E117AE" w:rsidRDefault="00551500" w:rsidP="00E16DCF">
            <w:pPr>
              <w:rPr>
                <w:rFonts w:ascii="Verdana" w:hAnsi="Verdana"/>
              </w:rPr>
            </w:pPr>
            <w:r w:rsidRPr="00E117AE">
              <w:rPr>
                <w:rFonts w:ascii="Verdana" w:hAnsi="Verdana"/>
              </w:rPr>
              <w:t xml:space="preserve">Coastal Communities </w:t>
            </w:r>
            <w:r w:rsidR="006356EF" w:rsidRPr="00E117AE">
              <w:rPr>
                <w:rFonts w:ascii="Verdana" w:hAnsi="Verdana"/>
              </w:rPr>
              <w:t xml:space="preserve">grant current </w:t>
            </w:r>
            <w:r w:rsidRPr="00E117AE">
              <w:rPr>
                <w:rFonts w:ascii="Verdana" w:hAnsi="Verdana"/>
              </w:rPr>
              <w:t>account:</w:t>
            </w:r>
            <w:r w:rsidR="006356EF" w:rsidRPr="00E117AE">
              <w:rPr>
                <w:rFonts w:ascii="Verdana" w:hAnsi="Verdana"/>
              </w:rPr>
              <w:t xml:space="preserve"> </w:t>
            </w:r>
            <w:r w:rsidR="00E117AE" w:rsidRPr="00E117AE">
              <w:rPr>
                <w:rFonts w:ascii="Verdana" w:hAnsi="Verdana"/>
              </w:rPr>
              <w:t>£</w:t>
            </w:r>
            <w:r w:rsidR="00BB0660">
              <w:rPr>
                <w:rFonts w:ascii="Verdana" w:hAnsi="Verdana"/>
              </w:rPr>
              <w:t>24,415</w:t>
            </w:r>
          </w:p>
          <w:p w14:paraId="33DA9F05" w14:textId="07E97325" w:rsidR="00E117AE" w:rsidRPr="00E117AE" w:rsidRDefault="006356EF" w:rsidP="00E117AE">
            <w:pPr>
              <w:rPr>
                <w:rFonts w:ascii="Verdana" w:hAnsi="Verdana"/>
              </w:rPr>
            </w:pPr>
            <w:r w:rsidRPr="00E117AE">
              <w:rPr>
                <w:rFonts w:ascii="Verdana" w:hAnsi="Verdana"/>
              </w:rPr>
              <w:t xml:space="preserve">Coastal Communities grant deposit account: </w:t>
            </w:r>
            <w:r w:rsidR="00E117AE" w:rsidRPr="00E117AE">
              <w:rPr>
                <w:rFonts w:ascii="Verdana" w:hAnsi="Verdana"/>
              </w:rPr>
              <w:t>£</w:t>
            </w:r>
            <w:r w:rsidR="00BB0660">
              <w:rPr>
                <w:rFonts w:ascii="Verdana" w:hAnsi="Verdana"/>
              </w:rPr>
              <w:t>387,430</w:t>
            </w:r>
          </w:p>
          <w:p w14:paraId="52C527F9" w14:textId="21F301CC" w:rsidR="006356EF" w:rsidRDefault="006356EF" w:rsidP="003A57CD">
            <w:pPr>
              <w:rPr>
                <w:rFonts w:ascii="Verdana" w:hAnsi="Verdana"/>
              </w:rPr>
            </w:pPr>
          </w:p>
          <w:p w14:paraId="0298C129" w14:textId="6748A797" w:rsidR="00BB0660" w:rsidRDefault="00BB0660" w:rsidP="003A57C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Included in the general current account is the balance of the Cornwall Council funding. </w:t>
            </w:r>
          </w:p>
          <w:p w14:paraId="69524623" w14:textId="14599757" w:rsidR="00BB0660" w:rsidRDefault="00BB0660" w:rsidP="003A57CD">
            <w:pPr>
              <w:rPr>
                <w:rFonts w:ascii="Verdana" w:hAnsi="Verdana"/>
              </w:rPr>
            </w:pPr>
          </w:p>
          <w:p w14:paraId="4C0FAA4A" w14:textId="1556F812" w:rsidR="00BB0660" w:rsidRDefault="00BB0660" w:rsidP="003A57C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The grant balances total £411,845 and this is the amount remaining from a total received to date of £1,038,098. </w:t>
            </w:r>
          </w:p>
          <w:p w14:paraId="44778F66" w14:textId="39C5131F" w:rsidR="00BB0660" w:rsidRDefault="00BB0660" w:rsidP="003A57CD">
            <w:pPr>
              <w:rPr>
                <w:rFonts w:ascii="Verdana" w:hAnsi="Verdana"/>
              </w:rPr>
            </w:pPr>
          </w:p>
          <w:p w14:paraId="587B68A6" w14:textId="3A894183" w:rsidR="00BB0660" w:rsidRDefault="00BB0660" w:rsidP="003A57C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Our report on grant expenditure to April 2020 was compiled by us and then independently audited by Bennet Jones, Chartered Accountants and submitted to MHCLG on 23</w:t>
            </w:r>
            <w:r w:rsidRPr="00BB0660">
              <w:rPr>
                <w:rFonts w:ascii="Verdana" w:hAnsi="Verdana"/>
                <w:vertAlign w:val="superscript"/>
              </w:rPr>
              <w:t>rd</w:t>
            </w:r>
            <w:r>
              <w:rPr>
                <w:rFonts w:ascii="Verdana" w:hAnsi="Verdana"/>
              </w:rPr>
              <w:t xml:space="preserve"> October 2020. No response has so far been received. </w:t>
            </w:r>
          </w:p>
          <w:p w14:paraId="46AFFC0A" w14:textId="77777777" w:rsidR="00BB0660" w:rsidRDefault="00BB0660" w:rsidP="003A57CD">
            <w:pPr>
              <w:rPr>
                <w:rFonts w:ascii="Verdana" w:hAnsi="Verdana"/>
              </w:rPr>
            </w:pPr>
          </w:p>
          <w:p w14:paraId="15AA958D" w14:textId="7C3BAE39" w:rsidR="00270997" w:rsidRDefault="00BB0660" w:rsidP="003A57C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Annual accounts to 30</w:t>
            </w:r>
            <w:r w:rsidRPr="00BB0660">
              <w:rPr>
                <w:rFonts w:ascii="Verdana" w:hAnsi="Verdana"/>
                <w:vertAlign w:val="superscript"/>
              </w:rPr>
              <w:t>th</w:t>
            </w:r>
            <w:r>
              <w:rPr>
                <w:rFonts w:ascii="Verdana" w:hAnsi="Verdana"/>
              </w:rPr>
              <w:t xml:space="preserve"> June 2020 for St Austell Bay CIC have nearly been completed and will be presented to the January Executive meeting for approval by the Directors. </w:t>
            </w:r>
          </w:p>
          <w:p w14:paraId="70C25E93" w14:textId="654EA8B2" w:rsidR="0084124A" w:rsidRPr="00C942AA" w:rsidRDefault="0084124A" w:rsidP="003A57CD">
            <w:pPr>
              <w:rPr>
                <w:rFonts w:ascii="Verdana" w:hAnsi="Verdana"/>
              </w:rPr>
            </w:pPr>
          </w:p>
        </w:tc>
        <w:tc>
          <w:tcPr>
            <w:tcW w:w="972" w:type="dxa"/>
          </w:tcPr>
          <w:p w14:paraId="6BB31FE4" w14:textId="77777777" w:rsidR="00551500" w:rsidRDefault="00551500" w:rsidP="00E16DCF">
            <w:pPr>
              <w:rPr>
                <w:rFonts w:ascii="Verdana" w:hAnsi="Verdana"/>
              </w:rPr>
            </w:pPr>
          </w:p>
        </w:tc>
      </w:tr>
      <w:tr w:rsidR="00345458" w:rsidRPr="00F62D67" w14:paraId="7D6D85A3" w14:textId="77777777" w:rsidTr="00B402AC">
        <w:tc>
          <w:tcPr>
            <w:tcW w:w="673" w:type="dxa"/>
          </w:tcPr>
          <w:p w14:paraId="6B7070DB" w14:textId="1A09D924" w:rsidR="00345458" w:rsidRPr="00F62D67" w:rsidRDefault="006356EF" w:rsidP="00DA28E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9</w:t>
            </w:r>
            <w:r w:rsidR="00345458">
              <w:rPr>
                <w:rFonts w:ascii="Verdana" w:hAnsi="Verdana"/>
              </w:rPr>
              <w:t>.</w:t>
            </w:r>
          </w:p>
        </w:tc>
        <w:tc>
          <w:tcPr>
            <w:tcW w:w="8386" w:type="dxa"/>
          </w:tcPr>
          <w:p w14:paraId="53A678C5" w14:textId="77777777" w:rsidR="00345458" w:rsidRDefault="00345458" w:rsidP="00345458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Key messages to share</w:t>
            </w:r>
          </w:p>
          <w:p w14:paraId="4766B1FC" w14:textId="3032BC37" w:rsidR="001F46DE" w:rsidRDefault="001F46DE" w:rsidP="00345458">
            <w:pPr>
              <w:rPr>
                <w:rFonts w:ascii="Verdana" w:hAnsi="Verdana"/>
              </w:rPr>
            </w:pPr>
          </w:p>
          <w:p w14:paraId="4969B3B6" w14:textId="77205388" w:rsidR="000773F9" w:rsidRDefault="0084124A" w:rsidP="003A57C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J Staughton asked that everyone note the date of the </w:t>
            </w:r>
            <w:r w:rsidR="00270997">
              <w:rPr>
                <w:rFonts w:ascii="Verdana" w:hAnsi="Verdana"/>
              </w:rPr>
              <w:t xml:space="preserve">Festival </w:t>
            </w:r>
            <w:r>
              <w:rPr>
                <w:rFonts w:ascii="Verdana" w:hAnsi="Verdana"/>
              </w:rPr>
              <w:t>next year – 21</w:t>
            </w:r>
            <w:r w:rsidRPr="0084124A">
              <w:rPr>
                <w:rFonts w:ascii="Verdana" w:hAnsi="Verdana"/>
                <w:vertAlign w:val="superscript"/>
              </w:rPr>
              <w:t>st</w:t>
            </w:r>
            <w:r>
              <w:rPr>
                <w:rFonts w:ascii="Verdana" w:hAnsi="Verdana"/>
              </w:rPr>
              <w:t xml:space="preserve"> June 2021.</w:t>
            </w:r>
          </w:p>
          <w:p w14:paraId="0807EDF9" w14:textId="524C0507" w:rsidR="003A57CD" w:rsidRPr="003A57CD" w:rsidRDefault="003A57CD" w:rsidP="003A57CD">
            <w:pPr>
              <w:rPr>
                <w:rFonts w:ascii="Verdana" w:hAnsi="Verdana"/>
              </w:rPr>
            </w:pPr>
          </w:p>
        </w:tc>
        <w:tc>
          <w:tcPr>
            <w:tcW w:w="972" w:type="dxa"/>
          </w:tcPr>
          <w:p w14:paraId="499C0BF6" w14:textId="77777777" w:rsidR="001804E9" w:rsidRDefault="001804E9" w:rsidP="00DA28E3">
            <w:pPr>
              <w:rPr>
                <w:rFonts w:ascii="Verdana" w:hAnsi="Verdana"/>
              </w:rPr>
            </w:pPr>
          </w:p>
          <w:p w14:paraId="126A9B7F" w14:textId="7910A2EF" w:rsidR="00554CE1" w:rsidRDefault="00554CE1" w:rsidP="00DA28E3">
            <w:pPr>
              <w:rPr>
                <w:rFonts w:ascii="Verdana" w:hAnsi="Verdana"/>
              </w:rPr>
            </w:pPr>
          </w:p>
          <w:p w14:paraId="208DDD3F" w14:textId="40DB8CEF" w:rsidR="00554CE1" w:rsidRPr="00F62D67" w:rsidRDefault="00554CE1" w:rsidP="00DA28E3">
            <w:pPr>
              <w:rPr>
                <w:rFonts w:ascii="Verdana" w:hAnsi="Verdana"/>
              </w:rPr>
            </w:pPr>
          </w:p>
        </w:tc>
      </w:tr>
      <w:tr w:rsidR="00440F7A" w:rsidRPr="00F62D67" w14:paraId="598E6410" w14:textId="77777777" w:rsidTr="00B402AC">
        <w:tc>
          <w:tcPr>
            <w:tcW w:w="673" w:type="dxa"/>
          </w:tcPr>
          <w:p w14:paraId="6DACBC0E" w14:textId="417F6C5E" w:rsidR="00440F7A" w:rsidRPr="00F62D67" w:rsidRDefault="00F144C9" w:rsidP="00DA28E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  <w:r w:rsidR="006356EF">
              <w:rPr>
                <w:rFonts w:ascii="Verdana" w:hAnsi="Verdana"/>
              </w:rPr>
              <w:t>0</w:t>
            </w:r>
            <w:r w:rsidR="0032541E" w:rsidRPr="00F62D67">
              <w:rPr>
                <w:rFonts w:ascii="Verdana" w:hAnsi="Verdana"/>
              </w:rPr>
              <w:t>.</w:t>
            </w:r>
          </w:p>
        </w:tc>
        <w:tc>
          <w:tcPr>
            <w:tcW w:w="8386" w:type="dxa"/>
          </w:tcPr>
          <w:p w14:paraId="16B754A8" w14:textId="77777777" w:rsidR="001B0E4F" w:rsidRPr="005E18FC" w:rsidRDefault="005E18FC" w:rsidP="00EB2732">
            <w:pPr>
              <w:rPr>
                <w:rFonts w:ascii="Verdana" w:hAnsi="Verdana"/>
                <w:b/>
              </w:rPr>
            </w:pPr>
            <w:r w:rsidRPr="005E18FC">
              <w:rPr>
                <w:rFonts w:ascii="Verdana" w:hAnsi="Verdana"/>
                <w:b/>
              </w:rPr>
              <w:t>Any Other Business</w:t>
            </w:r>
          </w:p>
          <w:p w14:paraId="12377658" w14:textId="13597036" w:rsidR="0026076F" w:rsidRDefault="0026076F" w:rsidP="0026076F">
            <w:pPr>
              <w:rPr>
                <w:rFonts w:ascii="Verdana" w:hAnsi="Verdana"/>
              </w:rPr>
            </w:pPr>
          </w:p>
          <w:p w14:paraId="2DCF8248" w14:textId="0608BBAF" w:rsidR="00CD2081" w:rsidRDefault="00057159" w:rsidP="0027099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P Moody t</w:t>
            </w:r>
            <w:r w:rsidR="00270997">
              <w:rPr>
                <w:rFonts w:ascii="Verdana" w:hAnsi="Verdana"/>
              </w:rPr>
              <w:t>hank</w:t>
            </w:r>
            <w:r>
              <w:rPr>
                <w:rFonts w:ascii="Verdana" w:hAnsi="Verdana"/>
              </w:rPr>
              <w:t>ed</w:t>
            </w:r>
            <w:r w:rsidR="00270997">
              <w:rPr>
                <w:rFonts w:ascii="Verdana" w:hAnsi="Verdana"/>
              </w:rPr>
              <w:t xml:space="preserve"> L</w:t>
            </w:r>
            <w:r>
              <w:rPr>
                <w:rFonts w:ascii="Verdana" w:hAnsi="Verdana"/>
              </w:rPr>
              <w:t xml:space="preserve"> Wood for reporting back and for the recognition of the work of SABEF. It is </w:t>
            </w:r>
            <w:r w:rsidR="00270997">
              <w:rPr>
                <w:rFonts w:ascii="Verdana" w:hAnsi="Verdana"/>
              </w:rPr>
              <w:t>important to keep the team together and funding for this is needed.</w:t>
            </w:r>
          </w:p>
          <w:p w14:paraId="5535DBA9" w14:textId="77777777" w:rsidR="00270997" w:rsidRDefault="00270997" w:rsidP="00270997">
            <w:pPr>
              <w:rPr>
                <w:rFonts w:ascii="Verdana" w:hAnsi="Verdana"/>
              </w:rPr>
            </w:pPr>
          </w:p>
          <w:p w14:paraId="5C7903ED" w14:textId="41BA9413" w:rsidR="00270997" w:rsidRPr="00F62D67" w:rsidRDefault="00270997" w:rsidP="00270997">
            <w:pPr>
              <w:rPr>
                <w:rFonts w:ascii="Verdana" w:hAnsi="Verdana"/>
              </w:rPr>
            </w:pPr>
          </w:p>
        </w:tc>
        <w:tc>
          <w:tcPr>
            <w:tcW w:w="972" w:type="dxa"/>
          </w:tcPr>
          <w:p w14:paraId="4B459A10" w14:textId="77777777" w:rsidR="00573C3F" w:rsidRDefault="00573C3F" w:rsidP="00DA28E3">
            <w:pPr>
              <w:rPr>
                <w:rFonts w:ascii="Verdana" w:hAnsi="Verdana"/>
              </w:rPr>
            </w:pPr>
          </w:p>
          <w:p w14:paraId="29987A09" w14:textId="1814E44B" w:rsidR="00B01EAC" w:rsidRPr="00F62D67" w:rsidRDefault="00B01EAC" w:rsidP="00DA28E3">
            <w:pPr>
              <w:rPr>
                <w:rFonts w:ascii="Verdana" w:hAnsi="Verdana"/>
              </w:rPr>
            </w:pPr>
          </w:p>
        </w:tc>
      </w:tr>
      <w:tr w:rsidR="00B925B6" w:rsidRPr="00F62D67" w14:paraId="3E773D6F" w14:textId="77777777" w:rsidTr="00B402AC">
        <w:tc>
          <w:tcPr>
            <w:tcW w:w="673" w:type="dxa"/>
          </w:tcPr>
          <w:p w14:paraId="46A1ADE0" w14:textId="04719ACA" w:rsidR="00B925B6" w:rsidRDefault="00B925B6" w:rsidP="00DA28E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  <w:r w:rsidR="006356EF">
              <w:rPr>
                <w:rFonts w:ascii="Verdana" w:hAnsi="Verdana"/>
              </w:rPr>
              <w:t>1</w:t>
            </w:r>
            <w:r>
              <w:rPr>
                <w:rFonts w:ascii="Verdana" w:hAnsi="Verdana"/>
              </w:rPr>
              <w:t>.</w:t>
            </w:r>
          </w:p>
        </w:tc>
        <w:tc>
          <w:tcPr>
            <w:tcW w:w="8386" w:type="dxa"/>
          </w:tcPr>
          <w:p w14:paraId="43985213" w14:textId="21EA1696" w:rsidR="00B925B6" w:rsidRPr="00B925B6" w:rsidRDefault="00B925B6" w:rsidP="00EB2732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Dates of Meetings</w:t>
            </w:r>
          </w:p>
          <w:p w14:paraId="0E9B05E6" w14:textId="2CD94433" w:rsidR="00B925B6" w:rsidRPr="00B925B6" w:rsidRDefault="00B925B6" w:rsidP="00B925B6">
            <w:pPr>
              <w:rPr>
                <w:rFonts w:ascii="Verdana" w:hAnsi="Verdana" w:cs="Arial"/>
              </w:rPr>
            </w:pPr>
          </w:p>
          <w:p w14:paraId="51CE98AD" w14:textId="77777777" w:rsidR="00EF2FD2" w:rsidRPr="00EF2FD2" w:rsidRDefault="00EF2FD2" w:rsidP="00EF2FD2">
            <w:pPr>
              <w:rPr>
                <w:rFonts w:ascii="Verdana" w:hAnsi="Verdana" w:cstheme="minorHAnsi"/>
              </w:rPr>
            </w:pPr>
            <w:r w:rsidRPr="00EF2FD2">
              <w:rPr>
                <w:rFonts w:ascii="Verdana" w:hAnsi="Verdana" w:cstheme="minorHAnsi"/>
              </w:rPr>
              <w:t>Wednesdays at 9.30 – 11.30am. Venue: St Austell Print (TBC)</w:t>
            </w:r>
          </w:p>
          <w:p w14:paraId="70A05FD0" w14:textId="46101C3D" w:rsidR="00B925B6" w:rsidRPr="00EF2FD2" w:rsidRDefault="00EF2FD2" w:rsidP="00EF2FD2">
            <w:pPr>
              <w:spacing w:after="200" w:line="276" w:lineRule="auto"/>
              <w:rPr>
                <w:rFonts w:ascii="Verdana" w:hAnsi="Verdana" w:cs="Arial"/>
              </w:rPr>
            </w:pPr>
            <w:r w:rsidRPr="00EF2FD2">
              <w:rPr>
                <w:rFonts w:ascii="Verdana" w:hAnsi="Verdana" w:cstheme="minorHAnsi"/>
              </w:rPr>
              <w:t>27</w:t>
            </w:r>
            <w:r w:rsidRPr="00EF2FD2">
              <w:rPr>
                <w:rFonts w:ascii="Verdana" w:hAnsi="Verdana" w:cstheme="minorHAnsi"/>
                <w:vertAlign w:val="superscript"/>
              </w:rPr>
              <w:t>th</w:t>
            </w:r>
            <w:r w:rsidRPr="00EF2FD2">
              <w:rPr>
                <w:rFonts w:ascii="Verdana" w:hAnsi="Verdana" w:cstheme="minorHAnsi"/>
              </w:rPr>
              <w:t xml:space="preserve"> January</w:t>
            </w:r>
            <w:r>
              <w:rPr>
                <w:rFonts w:ascii="Verdana" w:hAnsi="Verdana" w:cstheme="minorHAnsi"/>
              </w:rPr>
              <w:t xml:space="preserve">; </w:t>
            </w:r>
            <w:r w:rsidRPr="002A48B0">
              <w:rPr>
                <w:rFonts w:ascii="Verdana" w:hAnsi="Verdana" w:cstheme="minorHAnsi"/>
              </w:rPr>
              <w:t>24</w:t>
            </w:r>
            <w:r w:rsidRPr="002A48B0">
              <w:rPr>
                <w:rFonts w:ascii="Verdana" w:hAnsi="Verdana" w:cstheme="minorHAnsi"/>
                <w:vertAlign w:val="superscript"/>
              </w:rPr>
              <w:t>th</w:t>
            </w:r>
            <w:r w:rsidRPr="002A48B0">
              <w:rPr>
                <w:rFonts w:ascii="Verdana" w:hAnsi="Verdana" w:cstheme="minorHAnsi"/>
              </w:rPr>
              <w:t xml:space="preserve"> March</w:t>
            </w:r>
            <w:r>
              <w:rPr>
                <w:rFonts w:ascii="Verdana" w:hAnsi="Verdana" w:cstheme="minorHAnsi"/>
              </w:rPr>
              <w:t xml:space="preserve">; </w:t>
            </w:r>
            <w:r w:rsidRPr="002A48B0">
              <w:rPr>
                <w:rFonts w:ascii="Verdana" w:hAnsi="Verdana" w:cstheme="minorHAnsi"/>
              </w:rPr>
              <w:t>26</w:t>
            </w:r>
            <w:r w:rsidRPr="002A48B0">
              <w:rPr>
                <w:rFonts w:ascii="Verdana" w:hAnsi="Verdana" w:cstheme="minorHAnsi"/>
                <w:vertAlign w:val="superscript"/>
              </w:rPr>
              <w:t>th</w:t>
            </w:r>
            <w:r w:rsidRPr="002A48B0">
              <w:rPr>
                <w:rFonts w:ascii="Verdana" w:hAnsi="Verdana" w:cstheme="minorHAnsi"/>
              </w:rPr>
              <w:t xml:space="preserve"> May</w:t>
            </w:r>
            <w:r>
              <w:rPr>
                <w:rFonts w:ascii="Verdana" w:hAnsi="Verdana" w:cstheme="minorHAnsi"/>
              </w:rPr>
              <w:t xml:space="preserve">; </w:t>
            </w:r>
            <w:r w:rsidRPr="002A48B0">
              <w:rPr>
                <w:rFonts w:ascii="Verdana" w:hAnsi="Verdana" w:cstheme="minorHAnsi"/>
              </w:rPr>
              <w:t>21</w:t>
            </w:r>
            <w:r w:rsidRPr="002A48B0">
              <w:rPr>
                <w:rFonts w:ascii="Verdana" w:hAnsi="Verdana" w:cstheme="minorHAnsi"/>
                <w:vertAlign w:val="superscript"/>
              </w:rPr>
              <w:t>st</w:t>
            </w:r>
            <w:r w:rsidRPr="002A48B0">
              <w:rPr>
                <w:rFonts w:ascii="Verdana" w:hAnsi="Verdana" w:cstheme="minorHAnsi"/>
              </w:rPr>
              <w:t xml:space="preserve"> July</w:t>
            </w:r>
            <w:r>
              <w:rPr>
                <w:rFonts w:ascii="Verdana" w:hAnsi="Verdana" w:cstheme="minorHAnsi"/>
              </w:rPr>
              <w:t xml:space="preserve">; </w:t>
            </w:r>
            <w:r w:rsidRPr="002A48B0">
              <w:rPr>
                <w:rFonts w:ascii="Verdana" w:hAnsi="Verdana" w:cstheme="minorHAnsi"/>
              </w:rPr>
              <w:t>29</w:t>
            </w:r>
            <w:r w:rsidRPr="002A48B0">
              <w:rPr>
                <w:rFonts w:ascii="Verdana" w:hAnsi="Verdana" w:cstheme="minorHAnsi"/>
                <w:vertAlign w:val="superscript"/>
              </w:rPr>
              <w:t>th</w:t>
            </w:r>
            <w:r w:rsidRPr="002A48B0">
              <w:rPr>
                <w:rFonts w:ascii="Verdana" w:hAnsi="Verdana" w:cstheme="minorHAnsi"/>
              </w:rPr>
              <w:t xml:space="preserve"> September</w:t>
            </w:r>
            <w:r>
              <w:rPr>
                <w:rFonts w:ascii="Verdana" w:hAnsi="Verdana" w:cstheme="minorHAnsi"/>
              </w:rPr>
              <w:t xml:space="preserve">; </w:t>
            </w:r>
            <w:r w:rsidRPr="002A48B0">
              <w:rPr>
                <w:rFonts w:ascii="Verdana" w:hAnsi="Verdana" w:cstheme="minorHAnsi"/>
              </w:rPr>
              <w:t>24</w:t>
            </w:r>
            <w:r w:rsidRPr="002A48B0">
              <w:rPr>
                <w:rFonts w:ascii="Verdana" w:hAnsi="Verdana" w:cstheme="minorHAnsi"/>
                <w:vertAlign w:val="superscript"/>
              </w:rPr>
              <w:t>th</w:t>
            </w:r>
            <w:r w:rsidRPr="002A48B0">
              <w:rPr>
                <w:rFonts w:ascii="Verdana" w:hAnsi="Verdana" w:cstheme="minorHAnsi"/>
              </w:rPr>
              <w:t xml:space="preserve"> November</w:t>
            </w:r>
          </w:p>
        </w:tc>
        <w:tc>
          <w:tcPr>
            <w:tcW w:w="972" w:type="dxa"/>
          </w:tcPr>
          <w:p w14:paraId="5388B43C" w14:textId="77777777" w:rsidR="00B925B6" w:rsidRPr="00F62D67" w:rsidRDefault="00B925B6" w:rsidP="00DA28E3">
            <w:pPr>
              <w:rPr>
                <w:rFonts w:ascii="Verdana" w:hAnsi="Verdana"/>
              </w:rPr>
            </w:pPr>
          </w:p>
        </w:tc>
      </w:tr>
    </w:tbl>
    <w:p w14:paraId="7F7CAAC8" w14:textId="77777777" w:rsidR="0032638D" w:rsidRPr="00F62D67" w:rsidRDefault="0032638D">
      <w:pPr>
        <w:rPr>
          <w:rFonts w:ascii="Verdana" w:hAnsi="Verdana"/>
        </w:rPr>
      </w:pPr>
    </w:p>
    <w:sectPr w:rsidR="0032638D" w:rsidRPr="00F62D67" w:rsidSect="00A9034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C33314" w14:textId="77777777" w:rsidR="00391E52" w:rsidRDefault="00391E52" w:rsidP="00041394">
      <w:pPr>
        <w:spacing w:after="0" w:line="240" w:lineRule="auto"/>
      </w:pPr>
      <w:r>
        <w:separator/>
      </w:r>
    </w:p>
  </w:endnote>
  <w:endnote w:type="continuationSeparator" w:id="0">
    <w:p w14:paraId="1721EBFC" w14:textId="77777777" w:rsidR="00391E52" w:rsidRDefault="00391E52" w:rsidP="00041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10196" w14:textId="77777777" w:rsidR="00271E58" w:rsidRDefault="00271E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101298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8AAFBA" w14:textId="77777777" w:rsidR="00E16DCF" w:rsidRDefault="00E16DC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D8437A8" w14:textId="77777777" w:rsidR="00E16DCF" w:rsidRDefault="00E16D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DCD39" w14:textId="77777777" w:rsidR="00271E58" w:rsidRDefault="00271E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C9ABA5" w14:textId="77777777" w:rsidR="00391E52" w:rsidRDefault="00391E52" w:rsidP="00041394">
      <w:pPr>
        <w:spacing w:after="0" w:line="240" w:lineRule="auto"/>
      </w:pPr>
      <w:r>
        <w:separator/>
      </w:r>
    </w:p>
  </w:footnote>
  <w:footnote w:type="continuationSeparator" w:id="0">
    <w:p w14:paraId="4A86B9D1" w14:textId="77777777" w:rsidR="00391E52" w:rsidRDefault="00391E52" w:rsidP="00041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04498" w14:textId="77777777" w:rsidR="00271E58" w:rsidRDefault="00271E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230C0" w14:textId="77777777" w:rsidR="00E16DCF" w:rsidRDefault="00E16DCF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DEB5899" wp14:editId="70DF4DB9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2850" cy="266700"/>
              <wp:effectExtent l="0" t="0" r="0" b="0"/>
              <wp:wrapNone/>
              <wp:docPr id="2" name="MSIPCMe20749b888be30b2937f6e8e" descr="{&quot;HashCode&quot;:-2130211288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285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F5B8B1" w14:textId="7B1F4C3A" w:rsidR="00E16DCF" w:rsidRPr="00E16DCF" w:rsidRDefault="00E16DCF" w:rsidP="00E16DCF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FF8C00"/>
                              <w:sz w:val="20"/>
                            </w:rPr>
                          </w:pPr>
                          <w:r w:rsidRPr="00E16DCF">
                            <w:rPr>
                              <w:rFonts w:ascii="Calibri" w:hAnsi="Calibri" w:cs="Calibri"/>
                              <w:color w:val="FF8C00"/>
                              <w:sz w:val="20"/>
                            </w:rPr>
                            <w:t>Information Classification: CONTROLLED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2DEB5899" id="_x0000_t202" coordsize="21600,21600" o:spt="202" path="m,l,21600r21600,l21600,xe">
              <v:stroke joinstyle="miter"/>
              <v:path gradientshapeok="t" o:connecttype="rect"/>
            </v:shapetype>
            <v:shape id="MSIPCMe20749b888be30b2937f6e8e" o:spid="_x0000_s1026" type="#_x0000_t202" alt="{&quot;HashCode&quot;:-2130211288,&quot;Height&quot;:841.0,&quot;Width&quot;:595.0,&quot;Placement&quot;:&quot;Header&quot;,&quot;Index&quot;:&quot;Primary&quot;,&quot;Section&quot;:1,&quot;Top&quot;:0.0,&quot;Left&quot;:0.0}" style="position:absolute;margin-left:0;margin-top:15pt;width:595.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" o:allowincell="f" filled="f" stroked="f" strokeweight=".5pt">
              <v:textbox inset=",0,20pt,0">
                <w:txbxContent>
                  <w:p w14:paraId="2EF5B8B1" w14:textId="7B1F4C3A" w:rsidR="00E16DCF" w:rsidRPr="00E16DCF" w:rsidRDefault="00E16DCF" w:rsidP="00E16DCF">
                    <w:pPr>
                      <w:spacing w:after="0"/>
                      <w:jc w:val="right"/>
                      <w:rPr>
                        <w:rFonts w:ascii="Calibri" w:hAnsi="Calibri" w:cs="Calibri"/>
                        <w:color w:val="FF8C00"/>
                        <w:sz w:val="20"/>
                      </w:rPr>
                    </w:pPr>
                    <w:r w:rsidRPr="00E16DCF">
                      <w:rPr>
                        <w:rFonts w:ascii="Calibri" w:hAnsi="Calibri" w:cs="Calibri"/>
                        <w:color w:val="FF8C00"/>
                        <w:sz w:val="20"/>
                      </w:rPr>
                      <w:t>Information Classification: CONTROLLED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CA27A" w14:textId="77777777" w:rsidR="00271E58" w:rsidRDefault="00271E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B0966"/>
    <w:multiLevelType w:val="hybridMultilevel"/>
    <w:tmpl w:val="16A066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81CE5"/>
    <w:multiLevelType w:val="hybridMultilevel"/>
    <w:tmpl w:val="422888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7835B2"/>
    <w:multiLevelType w:val="hybridMultilevel"/>
    <w:tmpl w:val="75108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D2D04"/>
    <w:multiLevelType w:val="hybridMultilevel"/>
    <w:tmpl w:val="549A3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72006"/>
    <w:multiLevelType w:val="hybridMultilevel"/>
    <w:tmpl w:val="565A1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952FD"/>
    <w:multiLevelType w:val="hybridMultilevel"/>
    <w:tmpl w:val="F2D0CD04"/>
    <w:lvl w:ilvl="0" w:tplc="8E967E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3CD6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7A5B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662A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C0F4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CE2E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18D4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DADC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3211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E055423"/>
    <w:multiLevelType w:val="hybridMultilevel"/>
    <w:tmpl w:val="0576C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CA5808"/>
    <w:multiLevelType w:val="hybridMultilevel"/>
    <w:tmpl w:val="C9B6C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4780A"/>
    <w:multiLevelType w:val="hybridMultilevel"/>
    <w:tmpl w:val="E7766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5B1457"/>
    <w:multiLevelType w:val="hybridMultilevel"/>
    <w:tmpl w:val="6F325BAE"/>
    <w:lvl w:ilvl="0" w:tplc="1E84304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8A6268"/>
    <w:multiLevelType w:val="hybridMultilevel"/>
    <w:tmpl w:val="F01CE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46449E"/>
    <w:multiLevelType w:val="hybridMultilevel"/>
    <w:tmpl w:val="05388A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891AFB"/>
    <w:multiLevelType w:val="hybridMultilevel"/>
    <w:tmpl w:val="84D66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EB09EC"/>
    <w:multiLevelType w:val="hybridMultilevel"/>
    <w:tmpl w:val="859C2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98252A"/>
    <w:multiLevelType w:val="hybridMultilevel"/>
    <w:tmpl w:val="EFAAE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8E1C00"/>
    <w:multiLevelType w:val="hybridMultilevel"/>
    <w:tmpl w:val="4AD654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650DEA"/>
    <w:multiLevelType w:val="hybridMultilevel"/>
    <w:tmpl w:val="F954A5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E9E1CA0"/>
    <w:multiLevelType w:val="hybridMultilevel"/>
    <w:tmpl w:val="A7DC2E8E"/>
    <w:lvl w:ilvl="0" w:tplc="E662EEB2">
      <w:start w:val="1"/>
      <w:numFmt w:val="lowerRoman"/>
      <w:lvlText w:val="(%1)"/>
      <w:lvlJc w:val="left"/>
      <w:pPr>
        <w:ind w:left="108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D394AD9"/>
    <w:multiLevelType w:val="hybridMultilevel"/>
    <w:tmpl w:val="D588829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F6C2471"/>
    <w:multiLevelType w:val="hybridMultilevel"/>
    <w:tmpl w:val="59F21CE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3"/>
  </w:num>
  <w:num w:numId="4">
    <w:abstractNumId w:val="7"/>
  </w:num>
  <w:num w:numId="5">
    <w:abstractNumId w:val="14"/>
  </w:num>
  <w:num w:numId="6">
    <w:abstractNumId w:val="3"/>
  </w:num>
  <w:num w:numId="7">
    <w:abstractNumId w:val="16"/>
  </w:num>
  <w:num w:numId="8">
    <w:abstractNumId w:val="18"/>
  </w:num>
  <w:num w:numId="9">
    <w:abstractNumId w:val="17"/>
  </w:num>
  <w:num w:numId="10">
    <w:abstractNumId w:val="1"/>
  </w:num>
  <w:num w:numId="11">
    <w:abstractNumId w:val="12"/>
  </w:num>
  <w:num w:numId="12">
    <w:abstractNumId w:val="6"/>
  </w:num>
  <w:num w:numId="13">
    <w:abstractNumId w:val="4"/>
  </w:num>
  <w:num w:numId="14">
    <w:abstractNumId w:val="10"/>
  </w:num>
  <w:num w:numId="15">
    <w:abstractNumId w:val="15"/>
  </w:num>
  <w:num w:numId="16">
    <w:abstractNumId w:val="0"/>
  </w:num>
  <w:num w:numId="17">
    <w:abstractNumId w:val="9"/>
  </w:num>
  <w:num w:numId="18">
    <w:abstractNumId w:val="8"/>
  </w:num>
  <w:num w:numId="19">
    <w:abstractNumId w:val="19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31A"/>
    <w:rsid w:val="00000484"/>
    <w:rsid w:val="0000119E"/>
    <w:rsid w:val="0001712A"/>
    <w:rsid w:val="00024956"/>
    <w:rsid w:val="0002778E"/>
    <w:rsid w:val="000278E3"/>
    <w:rsid w:val="00041394"/>
    <w:rsid w:val="00042B8A"/>
    <w:rsid w:val="00046009"/>
    <w:rsid w:val="00057159"/>
    <w:rsid w:val="00070CD5"/>
    <w:rsid w:val="00071BF8"/>
    <w:rsid w:val="0007245F"/>
    <w:rsid w:val="000773F9"/>
    <w:rsid w:val="000775EB"/>
    <w:rsid w:val="000855EA"/>
    <w:rsid w:val="000872CF"/>
    <w:rsid w:val="00095215"/>
    <w:rsid w:val="00096205"/>
    <w:rsid w:val="000A509D"/>
    <w:rsid w:val="000A603C"/>
    <w:rsid w:val="000A74CE"/>
    <w:rsid w:val="000B4562"/>
    <w:rsid w:val="000B6932"/>
    <w:rsid w:val="000B70EE"/>
    <w:rsid w:val="000B7465"/>
    <w:rsid w:val="000C234E"/>
    <w:rsid w:val="000D290E"/>
    <w:rsid w:val="000E303C"/>
    <w:rsid w:val="000E58D8"/>
    <w:rsid w:val="000F1199"/>
    <w:rsid w:val="000F281E"/>
    <w:rsid w:val="000F6A1B"/>
    <w:rsid w:val="001048B5"/>
    <w:rsid w:val="00107F59"/>
    <w:rsid w:val="00114BB7"/>
    <w:rsid w:val="00116C63"/>
    <w:rsid w:val="00117036"/>
    <w:rsid w:val="00122FB8"/>
    <w:rsid w:val="00126EEE"/>
    <w:rsid w:val="00126F93"/>
    <w:rsid w:val="0013155B"/>
    <w:rsid w:val="00136299"/>
    <w:rsid w:val="00136459"/>
    <w:rsid w:val="001374D1"/>
    <w:rsid w:val="0014080F"/>
    <w:rsid w:val="001454C5"/>
    <w:rsid w:val="0016729F"/>
    <w:rsid w:val="001804E9"/>
    <w:rsid w:val="00180C67"/>
    <w:rsid w:val="00181CEF"/>
    <w:rsid w:val="00196CE4"/>
    <w:rsid w:val="001974E5"/>
    <w:rsid w:val="001A0BCE"/>
    <w:rsid w:val="001B0E4F"/>
    <w:rsid w:val="001B2810"/>
    <w:rsid w:val="001B777D"/>
    <w:rsid w:val="001C255D"/>
    <w:rsid w:val="001D0411"/>
    <w:rsid w:val="001D5EA4"/>
    <w:rsid w:val="001E1CFF"/>
    <w:rsid w:val="001E7A7B"/>
    <w:rsid w:val="001F2C88"/>
    <w:rsid w:val="001F46DE"/>
    <w:rsid w:val="002131F3"/>
    <w:rsid w:val="00226A6C"/>
    <w:rsid w:val="00227734"/>
    <w:rsid w:val="00233E3B"/>
    <w:rsid w:val="00233FAC"/>
    <w:rsid w:val="00244FE0"/>
    <w:rsid w:val="00245018"/>
    <w:rsid w:val="00246DE1"/>
    <w:rsid w:val="00250E71"/>
    <w:rsid w:val="0026076F"/>
    <w:rsid w:val="002672B5"/>
    <w:rsid w:val="00270997"/>
    <w:rsid w:val="00271E58"/>
    <w:rsid w:val="00277C14"/>
    <w:rsid w:val="002808D0"/>
    <w:rsid w:val="002823A8"/>
    <w:rsid w:val="002852C1"/>
    <w:rsid w:val="0028782E"/>
    <w:rsid w:val="00291555"/>
    <w:rsid w:val="002A693E"/>
    <w:rsid w:val="002A6DB5"/>
    <w:rsid w:val="002B492A"/>
    <w:rsid w:val="002C100D"/>
    <w:rsid w:val="002D1354"/>
    <w:rsid w:val="002D40EC"/>
    <w:rsid w:val="002D5F69"/>
    <w:rsid w:val="002E16C8"/>
    <w:rsid w:val="002E33D9"/>
    <w:rsid w:val="002E43D7"/>
    <w:rsid w:val="002E7ED6"/>
    <w:rsid w:val="002F1AAB"/>
    <w:rsid w:val="002F2148"/>
    <w:rsid w:val="002F5E1E"/>
    <w:rsid w:val="00311147"/>
    <w:rsid w:val="003164AB"/>
    <w:rsid w:val="00317CE2"/>
    <w:rsid w:val="003211E3"/>
    <w:rsid w:val="0032541E"/>
    <w:rsid w:val="003255F9"/>
    <w:rsid w:val="0032638D"/>
    <w:rsid w:val="00331339"/>
    <w:rsid w:val="003340DA"/>
    <w:rsid w:val="003360DA"/>
    <w:rsid w:val="003373FB"/>
    <w:rsid w:val="00340D67"/>
    <w:rsid w:val="003421F1"/>
    <w:rsid w:val="00344FC3"/>
    <w:rsid w:val="00345458"/>
    <w:rsid w:val="003461D6"/>
    <w:rsid w:val="0035431A"/>
    <w:rsid w:val="003560DD"/>
    <w:rsid w:val="003570C6"/>
    <w:rsid w:val="003579F5"/>
    <w:rsid w:val="00360435"/>
    <w:rsid w:val="00374F45"/>
    <w:rsid w:val="00377D92"/>
    <w:rsid w:val="00380197"/>
    <w:rsid w:val="00382EAA"/>
    <w:rsid w:val="003838DD"/>
    <w:rsid w:val="00391E52"/>
    <w:rsid w:val="003A4A59"/>
    <w:rsid w:val="003A57CD"/>
    <w:rsid w:val="003A6138"/>
    <w:rsid w:val="003B12A7"/>
    <w:rsid w:val="003B2AE6"/>
    <w:rsid w:val="003B413A"/>
    <w:rsid w:val="003B682D"/>
    <w:rsid w:val="003C7916"/>
    <w:rsid w:val="003D317A"/>
    <w:rsid w:val="003E350E"/>
    <w:rsid w:val="003F031B"/>
    <w:rsid w:val="003F2225"/>
    <w:rsid w:val="003F25C8"/>
    <w:rsid w:val="003F33ED"/>
    <w:rsid w:val="00401C3D"/>
    <w:rsid w:val="00403AD2"/>
    <w:rsid w:val="00404703"/>
    <w:rsid w:val="00413703"/>
    <w:rsid w:val="00413FA6"/>
    <w:rsid w:val="0041534A"/>
    <w:rsid w:val="00416F0E"/>
    <w:rsid w:val="00422F6B"/>
    <w:rsid w:val="00437759"/>
    <w:rsid w:val="00440F7A"/>
    <w:rsid w:val="00445588"/>
    <w:rsid w:val="00446AE5"/>
    <w:rsid w:val="00450388"/>
    <w:rsid w:val="004532FE"/>
    <w:rsid w:val="00457041"/>
    <w:rsid w:val="004630EA"/>
    <w:rsid w:val="004665FA"/>
    <w:rsid w:val="0046718D"/>
    <w:rsid w:val="00473FE6"/>
    <w:rsid w:val="00487E3E"/>
    <w:rsid w:val="00491AC1"/>
    <w:rsid w:val="004932F3"/>
    <w:rsid w:val="00495B0F"/>
    <w:rsid w:val="004A0C8D"/>
    <w:rsid w:val="004A5042"/>
    <w:rsid w:val="004A7367"/>
    <w:rsid w:val="004A7476"/>
    <w:rsid w:val="004B048E"/>
    <w:rsid w:val="004B45C0"/>
    <w:rsid w:val="004C2D39"/>
    <w:rsid w:val="004D26A0"/>
    <w:rsid w:val="004E515F"/>
    <w:rsid w:val="004F6ED7"/>
    <w:rsid w:val="0050521B"/>
    <w:rsid w:val="005055E9"/>
    <w:rsid w:val="005164EC"/>
    <w:rsid w:val="00530C5A"/>
    <w:rsid w:val="00532CB1"/>
    <w:rsid w:val="005336C9"/>
    <w:rsid w:val="00541E81"/>
    <w:rsid w:val="00547C13"/>
    <w:rsid w:val="00547F9B"/>
    <w:rsid w:val="00550648"/>
    <w:rsid w:val="00551500"/>
    <w:rsid w:val="005522E3"/>
    <w:rsid w:val="00554CE1"/>
    <w:rsid w:val="00557954"/>
    <w:rsid w:val="00565FB5"/>
    <w:rsid w:val="0056658A"/>
    <w:rsid w:val="00567510"/>
    <w:rsid w:val="00570E8E"/>
    <w:rsid w:val="00573C3F"/>
    <w:rsid w:val="00580965"/>
    <w:rsid w:val="00583281"/>
    <w:rsid w:val="005840B2"/>
    <w:rsid w:val="005931BB"/>
    <w:rsid w:val="00594DA0"/>
    <w:rsid w:val="005973D8"/>
    <w:rsid w:val="00597D90"/>
    <w:rsid w:val="005C560E"/>
    <w:rsid w:val="005D48F2"/>
    <w:rsid w:val="005D650D"/>
    <w:rsid w:val="005E18FC"/>
    <w:rsid w:val="005E5EE4"/>
    <w:rsid w:val="005F3D7D"/>
    <w:rsid w:val="0062315F"/>
    <w:rsid w:val="00624F98"/>
    <w:rsid w:val="006301C3"/>
    <w:rsid w:val="006356EF"/>
    <w:rsid w:val="006357AA"/>
    <w:rsid w:val="0064660D"/>
    <w:rsid w:val="00647FD0"/>
    <w:rsid w:val="0065426A"/>
    <w:rsid w:val="00655587"/>
    <w:rsid w:val="0065595C"/>
    <w:rsid w:val="00656166"/>
    <w:rsid w:val="0065628D"/>
    <w:rsid w:val="00660A5D"/>
    <w:rsid w:val="00665458"/>
    <w:rsid w:val="00674505"/>
    <w:rsid w:val="006747E1"/>
    <w:rsid w:val="00683D47"/>
    <w:rsid w:val="006939FB"/>
    <w:rsid w:val="006B0409"/>
    <w:rsid w:val="006B2C03"/>
    <w:rsid w:val="006C0C02"/>
    <w:rsid w:val="006D06A9"/>
    <w:rsid w:val="006D06EE"/>
    <w:rsid w:val="006E4823"/>
    <w:rsid w:val="006F0E62"/>
    <w:rsid w:val="006F1834"/>
    <w:rsid w:val="006F2574"/>
    <w:rsid w:val="006F2E02"/>
    <w:rsid w:val="0070587B"/>
    <w:rsid w:val="00706A78"/>
    <w:rsid w:val="00707444"/>
    <w:rsid w:val="007118E7"/>
    <w:rsid w:val="00713C1D"/>
    <w:rsid w:val="00717657"/>
    <w:rsid w:val="00717FB3"/>
    <w:rsid w:val="00720414"/>
    <w:rsid w:val="00721B1B"/>
    <w:rsid w:val="007235E1"/>
    <w:rsid w:val="0072361D"/>
    <w:rsid w:val="0072765D"/>
    <w:rsid w:val="00735C46"/>
    <w:rsid w:val="00741525"/>
    <w:rsid w:val="00747320"/>
    <w:rsid w:val="00751745"/>
    <w:rsid w:val="00752623"/>
    <w:rsid w:val="00752E71"/>
    <w:rsid w:val="00760E31"/>
    <w:rsid w:val="00772C8D"/>
    <w:rsid w:val="007738CD"/>
    <w:rsid w:val="00776EFB"/>
    <w:rsid w:val="0077773B"/>
    <w:rsid w:val="0078095F"/>
    <w:rsid w:val="007825C7"/>
    <w:rsid w:val="00784466"/>
    <w:rsid w:val="007940B7"/>
    <w:rsid w:val="00796509"/>
    <w:rsid w:val="007A0D44"/>
    <w:rsid w:val="007B6AE6"/>
    <w:rsid w:val="007C37F7"/>
    <w:rsid w:val="007C4179"/>
    <w:rsid w:val="007D69C7"/>
    <w:rsid w:val="007F1C88"/>
    <w:rsid w:val="007F5182"/>
    <w:rsid w:val="00816351"/>
    <w:rsid w:val="00830AD9"/>
    <w:rsid w:val="00834B41"/>
    <w:rsid w:val="0084124A"/>
    <w:rsid w:val="00843D8C"/>
    <w:rsid w:val="008441DB"/>
    <w:rsid w:val="008444FF"/>
    <w:rsid w:val="008462CC"/>
    <w:rsid w:val="008567B3"/>
    <w:rsid w:val="00860B24"/>
    <w:rsid w:val="00862704"/>
    <w:rsid w:val="00871430"/>
    <w:rsid w:val="008805E5"/>
    <w:rsid w:val="00886BE7"/>
    <w:rsid w:val="00890D93"/>
    <w:rsid w:val="00891B87"/>
    <w:rsid w:val="0089206C"/>
    <w:rsid w:val="008959F8"/>
    <w:rsid w:val="008A1722"/>
    <w:rsid w:val="008A5582"/>
    <w:rsid w:val="008A6C4D"/>
    <w:rsid w:val="008A7E81"/>
    <w:rsid w:val="008C1AB7"/>
    <w:rsid w:val="008C237E"/>
    <w:rsid w:val="008C6426"/>
    <w:rsid w:val="008D0F8C"/>
    <w:rsid w:val="008D38A5"/>
    <w:rsid w:val="008D714B"/>
    <w:rsid w:val="008E696D"/>
    <w:rsid w:val="008F1313"/>
    <w:rsid w:val="008F62BF"/>
    <w:rsid w:val="008F6A8E"/>
    <w:rsid w:val="009024D4"/>
    <w:rsid w:val="009224E4"/>
    <w:rsid w:val="00924322"/>
    <w:rsid w:val="00926409"/>
    <w:rsid w:val="0092695B"/>
    <w:rsid w:val="00933B7A"/>
    <w:rsid w:val="00936652"/>
    <w:rsid w:val="00937756"/>
    <w:rsid w:val="00940251"/>
    <w:rsid w:val="009415EB"/>
    <w:rsid w:val="00947BCC"/>
    <w:rsid w:val="009546AE"/>
    <w:rsid w:val="009551E1"/>
    <w:rsid w:val="0095694A"/>
    <w:rsid w:val="009722F0"/>
    <w:rsid w:val="00975D31"/>
    <w:rsid w:val="009A0651"/>
    <w:rsid w:val="009B017F"/>
    <w:rsid w:val="009C0215"/>
    <w:rsid w:val="009C3EF2"/>
    <w:rsid w:val="009C44E1"/>
    <w:rsid w:val="009C7F1F"/>
    <w:rsid w:val="009D0E52"/>
    <w:rsid w:val="009E1AA1"/>
    <w:rsid w:val="009E2611"/>
    <w:rsid w:val="009E28ED"/>
    <w:rsid w:val="009E2E81"/>
    <w:rsid w:val="009F3C11"/>
    <w:rsid w:val="00A130D6"/>
    <w:rsid w:val="00A134B7"/>
    <w:rsid w:val="00A4303F"/>
    <w:rsid w:val="00A577C1"/>
    <w:rsid w:val="00A60A38"/>
    <w:rsid w:val="00A61B69"/>
    <w:rsid w:val="00A67E2E"/>
    <w:rsid w:val="00A713A2"/>
    <w:rsid w:val="00A73D6A"/>
    <w:rsid w:val="00A77FF9"/>
    <w:rsid w:val="00A83823"/>
    <w:rsid w:val="00A86DE3"/>
    <w:rsid w:val="00A87FE3"/>
    <w:rsid w:val="00A90346"/>
    <w:rsid w:val="00A9225B"/>
    <w:rsid w:val="00A923C0"/>
    <w:rsid w:val="00A9317B"/>
    <w:rsid w:val="00AA3871"/>
    <w:rsid w:val="00AA69C1"/>
    <w:rsid w:val="00AB13E8"/>
    <w:rsid w:val="00AB5A3F"/>
    <w:rsid w:val="00AC0851"/>
    <w:rsid w:val="00AC2FA6"/>
    <w:rsid w:val="00AC4184"/>
    <w:rsid w:val="00AD495F"/>
    <w:rsid w:val="00AF3AFC"/>
    <w:rsid w:val="00B01EAC"/>
    <w:rsid w:val="00B05BA8"/>
    <w:rsid w:val="00B06C2E"/>
    <w:rsid w:val="00B07CAB"/>
    <w:rsid w:val="00B141EA"/>
    <w:rsid w:val="00B218AB"/>
    <w:rsid w:val="00B218F1"/>
    <w:rsid w:val="00B33FDD"/>
    <w:rsid w:val="00B3728E"/>
    <w:rsid w:val="00B402AC"/>
    <w:rsid w:val="00B41B9A"/>
    <w:rsid w:val="00B44052"/>
    <w:rsid w:val="00B44230"/>
    <w:rsid w:val="00B51DD3"/>
    <w:rsid w:val="00B64470"/>
    <w:rsid w:val="00B67FF2"/>
    <w:rsid w:val="00B70331"/>
    <w:rsid w:val="00B85AFD"/>
    <w:rsid w:val="00B8777D"/>
    <w:rsid w:val="00B925B6"/>
    <w:rsid w:val="00B9721F"/>
    <w:rsid w:val="00BA2391"/>
    <w:rsid w:val="00BA69B8"/>
    <w:rsid w:val="00BB0660"/>
    <w:rsid w:val="00BB0690"/>
    <w:rsid w:val="00BF3EF3"/>
    <w:rsid w:val="00BF44E2"/>
    <w:rsid w:val="00C11530"/>
    <w:rsid w:val="00C14649"/>
    <w:rsid w:val="00C25E8C"/>
    <w:rsid w:val="00C27EC9"/>
    <w:rsid w:val="00C31323"/>
    <w:rsid w:val="00C4662E"/>
    <w:rsid w:val="00C4664B"/>
    <w:rsid w:val="00C63976"/>
    <w:rsid w:val="00C64986"/>
    <w:rsid w:val="00C65101"/>
    <w:rsid w:val="00C70B47"/>
    <w:rsid w:val="00C712C6"/>
    <w:rsid w:val="00C8765B"/>
    <w:rsid w:val="00C92731"/>
    <w:rsid w:val="00C942AA"/>
    <w:rsid w:val="00C94B9E"/>
    <w:rsid w:val="00C952A7"/>
    <w:rsid w:val="00CA0503"/>
    <w:rsid w:val="00CB381D"/>
    <w:rsid w:val="00CB5BDE"/>
    <w:rsid w:val="00CD2081"/>
    <w:rsid w:val="00CD3260"/>
    <w:rsid w:val="00CD58FF"/>
    <w:rsid w:val="00CE1E8B"/>
    <w:rsid w:val="00CE6EC8"/>
    <w:rsid w:val="00CF085E"/>
    <w:rsid w:val="00D10291"/>
    <w:rsid w:val="00D10F24"/>
    <w:rsid w:val="00D16A5F"/>
    <w:rsid w:val="00D250C6"/>
    <w:rsid w:val="00D25E96"/>
    <w:rsid w:val="00D324C1"/>
    <w:rsid w:val="00D3657D"/>
    <w:rsid w:val="00D36A3E"/>
    <w:rsid w:val="00D37B9A"/>
    <w:rsid w:val="00D40C13"/>
    <w:rsid w:val="00D416E3"/>
    <w:rsid w:val="00D43D35"/>
    <w:rsid w:val="00D65E7C"/>
    <w:rsid w:val="00D676FA"/>
    <w:rsid w:val="00D7542A"/>
    <w:rsid w:val="00D76F2B"/>
    <w:rsid w:val="00D83403"/>
    <w:rsid w:val="00D92482"/>
    <w:rsid w:val="00D941B1"/>
    <w:rsid w:val="00D95B43"/>
    <w:rsid w:val="00DA16B8"/>
    <w:rsid w:val="00DA28E3"/>
    <w:rsid w:val="00DA4307"/>
    <w:rsid w:val="00DB53B0"/>
    <w:rsid w:val="00DC10A0"/>
    <w:rsid w:val="00DC7323"/>
    <w:rsid w:val="00DF2250"/>
    <w:rsid w:val="00E02AC3"/>
    <w:rsid w:val="00E117AE"/>
    <w:rsid w:val="00E1561E"/>
    <w:rsid w:val="00E15F8E"/>
    <w:rsid w:val="00E16DCF"/>
    <w:rsid w:val="00E172E1"/>
    <w:rsid w:val="00E21529"/>
    <w:rsid w:val="00E30F31"/>
    <w:rsid w:val="00E310CA"/>
    <w:rsid w:val="00E412F7"/>
    <w:rsid w:val="00E464C7"/>
    <w:rsid w:val="00E52B7B"/>
    <w:rsid w:val="00E539A5"/>
    <w:rsid w:val="00E66261"/>
    <w:rsid w:val="00E66A33"/>
    <w:rsid w:val="00E710BB"/>
    <w:rsid w:val="00E717C4"/>
    <w:rsid w:val="00E73278"/>
    <w:rsid w:val="00E76D5E"/>
    <w:rsid w:val="00E80FCA"/>
    <w:rsid w:val="00E815AA"/>
    <w:rsid w:val="00E83A35"/>
    <w:rsid w:val="00E84C5F"/>
    <w:rsid w:val="00E916AD"/>
    <w:rsid w:val="00E978A5"/>
    <w:rsid w:val="00E979E3"/>
    <w:rsid w:val="00EA0B25"/>
    <w:rsid w:val="00EB2732"/>
    <w:rsid w:val="00EB5552"/>
    <w:rsid w:val="00EC78D8"/>
    <w:rsid w:val="00ED1048"/>
    <w:rsid w:val="00ED22A4"/>
    <w:rsid w:val="00ED7537"/>
    <w:rsid w:val="00EE0B68"/>
    <w:rsid w:val="00EE48EB"/>
    <w:rsid w:val="00EE701E"/>
    <w:rsid w:val="00EE712C"/>
    <w:rsid w:val="00EE77F5"/>
    <w:rsid w:val="00EF1EF5"/>
    <w:rsid w:val="00EF2FD2"/>
    <w:rsid w:val="00EF438A"/>
    <w:rsid w:val="00F04101"/>
    <w:rsid w:val="00F05D0D"/>
    <w:rsid w:val="00F066F2"/>
    <w:rsid w:val="00F07A09"/>
    <w:rsid w:val="00F112EA"/>
    <w:rsid w:val="00F12E64"/>
    <w:rsid w:val="00F144C9"/>
    <w:rsid w:val="00F17834"/>
    <w:rsid w:val="00F21F06"/>
    <w:rsid w:val="00F24D04"/>
    <w:rsid w:val="00F25CB0"/>
    <w:rsid w:val="00F30359"/>
    <w:rsid w:val="00F31655"/>
    <w:rsid w:val="00F351E8"/>
    <w:rsid w:val="00F36230"/>
    <w:rsid w:val="00F41B21"/>
    <w:rsid w:val="00F62D67"/>
    <w:rsid w:val="00F64950"/>
    <w:rsid w:val="00F709F6"/>
    <w:rsid w:val="00F80E71"/>
    <w:rsid w:val="00F861D1"/>
    <w:rsid w:val="00F96E03"/>
    <w:rsid w:val="00FB4FA7"/>
    <w:rsid w:val="00FB5CA1"/>
    <w:rsid w:val="00FB6E09"/>
    <w:rsid w:val="00FC2393"/>
    <w:rsid w:val="00FC6034"/>
    <w:rsid w:val="00FE650F"/>
    <w:rsid w:val="00FF10FE"/>
    <w:rsid w:val="00FF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74B9679"/>
  <w15:docId w15:val="{F8A942F1-120D-44FE-BD6D-7D2B51A73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D6A"/>
    <w:pPr>
      <w:ind w:left="720"/>
      <w:contextualSpacing/>
    </w:pPr>
  </w:style>
  <w:style w:type="table" w:styleId="TableGrid">
    <w:name w:val="Table Grid"/>
    <w:basedOn w:val="TableNormal"/>
    <w:uiPriority w:val="59"/>
    <w:rsid w:val="00B05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5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B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4C5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84C5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413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394"/>
  </w:style>
  <w:style w:type="character" w:styleId="Hyperlink">
    <w:name w:val="Hyperlink"/>
    <w:basedOn w:val="DefaultParagraphFont"/>
    <w:uiPriority w:val="99"/>
    <w:unhideWhenUsed/>
    <w:rsid w:val="00340D6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0D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2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793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93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3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5CF6710CFF4043A9B938467534BD76" ma:contentTypeVersion="8" ma:contentTypeDescription="Create a new document." ma:contentTypeScope="" ma:versionID="dcf13220888cac930bdb93d58aa05972">
  <xsd:schema xmlns:xsd="http://www.w3.org/2001/XMLSchema" xmlns:xs="http://www.w3.org/2001/XMLSchema" xmlns:p="http://schemas.microsoft.com/office/2006/metadata/properties" xmlns:ns3="aee8ca4c-e647-4f71-90be-9e94abee9767" targetNamespace="http://schemas.microsoft.com/office/2006/metadata/properties" ma:root="true" ma:fieldsID="de7fecd594e9faf1b44465a4694cb3d9" ns3:_="">
    <xsd:import namespace="aee8ca4c-e647-4f71-90be-9e94abee97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8ca4c-e647-4f71-90be-9e94abee97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3A5C4-1844-4C3F-9872-CCDF06BCD5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8ca4c-e647-4f71-90be-9e94abee97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4537C7-AC51-4967-985E-84EDD4EDD4F0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aee8ca4c-e647-4f71-90be-9e94abee9767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A99AC27-AF0A-4887-BA75-44742DDD2A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06E268-0555-48FA-8A85-1A24EB9BA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2103</Words>
  <Characters>11990</Characters>
  <Application>Microsoft Office Word</Application>
  <DocSecurity>4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Cornwall Council</Company>
  <LinksUpToDate>false</LinksUpToDate>
  <CharactersWithSpaces>14065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Nicholson Helen</dc:creator>
  <cp:lastModifiedBy>Helen Nicholson</cp:lastModifiedBy>
  <cp:revision>2</cp:revision>
  <cp:lastPrinted>2020-02-05T08:36:00Z</cp:lastPrinted>
  <dcterms:created xsi:type="dcterms:W3CDTF">2020-12-01T14:59:00Z</dcterms:created>
  <dcterms:modified xsi:type="dcterms:W3CDTF">2020-12-01T14:59:00Z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0x0101009E5CF6710CFF4043A9B938467534BD76</vt:lpwstr>
  </property>
  <property fmtid="{D5CDD505-2E9C-101B-9397-08002B2CF9AE}" pid="3" name="MSIP_Label_65bade86-969a-4cfc-8d70-99d1f0adeaba_Enabled">
    <vt:lpwstr>True</vt:lpwstr>
  </property>
  <property fmtid="{D5CDD505-2E9C-101B-9397-08002B2CF9AE}" pid="4" name="MSIP_Label_65bade86-969a-4cfc-8d70-99d1f0adeaba_SiteId">
    <vt:lpwstr>efaa16aa-d1de-4d58-ba2e-2833fdfdd29f</vt:lpwstr>
  </property>
  <property fmtid="{D5CDD505-2E9C-101B-9397-08002B2CF9AE}" pid="5" name="MSIP_Label_65bade86-969a-4cfc-8d70-99d1f0adeaba_Owner">
    <vt:lpwstr>Helen.Nicholson@cornwall.gov.uk</vt:lpwstr>
  </property>
  <property fmtid="{D5CDD505-2E9C-101B-9397-08002B2CF9AE}" pid="6" name="MSIP_Label_65bade86-969a-4cfc-8d70-99d1f0adeaba_SetDate">
    <vt:lpwstr>2020-11-30T16:16:05.4976248Z</vt:lpwstr>
  </property>
  <property fmtid="{D5CDD505-2E9C-101B-9397-08002B2CF9AE}" pid="7" name="MSIP_Label_65bade86-969a-4cfc-8d70-99d1f0adeaba_Name">
    <vt:lpwstr>CONTROLLED</vt:lpwstr>
  </property>
  <property fmtid="{D5CDD505-2E9C-101B-9397-08002B2CF9AE}" pid="8" name="MSIP_Label_65bade86-969a-4cfc-8d70-99d1f0adeaba_Application">
    <vt:lpwstr>Microsoft Azure Information Protection</vt:lpwstr>
  </property>
  <property fmtid="{D5CDD505-2E9C-101B-9397-08002B2CF9AE}" pid="9" name="MSIP_Label_65bade86-969a-4cfc-8d70-99d1f0adeaba_ActionId">
    <vt:lpwstr>428e906f-d569-4728-9fb3-b7dd2cca61d8</vt:lpwstr>
  </property>
  <property fmtid="{D5CDD505-2E9C-101B-9397-08002B2CF9AE}" pid="10" name="MSIP_Label_65bade86-969a-4cfc-8d70-99d1f0adeaba_Extended_MSFT_Method">
    <vt:lpwstr>Manual</vt:lpwstr>
  </property>
  <property fmtid="{D5CDD505-2E9C-101B-9397-08002B2CF9AE}" pid="11" name="Sensitivity">
    <vt:lpwstr>CONTROLLED</vt:lpwstr>
  </property>
</Properties>
</file>