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A8" w:rsidRPr="00F62D67" w:rsidRDefault="00B05BA8" w:rsidP="00B05BA8">
      <w:pPr>
        <w:spacing w:after="0" w:line="240" w:lineRule="auto"/>
        <w:jc w:val="right"/>
        <w:rPr>
          <w:rFonts w:ascii="Verdana" w:hAnsi="Verdana"/>
          <w:b/>
        </w:rPr>
      </w:pPr>
      <w:r w:rsidRPr="00F62D67">
        <w:rPr>
          <w:rFonts w:ascii="Verdana" w:hAnsi="Verdana"/>
          <w:b/>
          <w:noProof/>
          <w:lang w:eastAsia="en-GB"/>
        </w:rPr>
        <w:drawing>
          <wp:inline distT="0" distB="0" distL="0" distR="0" wp14:anchorId="313127B2" wp14:editId="45CC9388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A8" w:rsidRDefault="002D46FA" w:rsidP="00B05BA8">
      <w:p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Green and Whitegold Group</w:t>
      </w:r>
    </w:p>
    <w:p w:rsidR="002D46FA" w:rsidRDefault="00147397" w:rsidP="00B05BA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  <w:b/>
        </w:rPr>
        <w:t>28</w:t>
      </w:r>
      <w:r w:rsidRPr="00147397">
        <w:rPr>
          <w:rFonts w:ascii="Verdana" w:hAnsi="Verdana" w:cs="Tahoma"/>
          <w:b/>
          <w:vertAlign w:val="superscript"/>
        </w:rPr>
        <w:t>th</w:t>
      </w:r>
      <w:r>
        <w:rPr>
          <w:rFonts w:ascii="Verdana" w:hAnsi="Verdana" w:cs="Tahoma"/>
          <w:b/>
        </w:rPr>
        <w:t xml:space="preserve"> October</w:t>
      </w:r>
      <w:r w:rsidR="002D46FA">
        <w:rPr>
          <w:rFonts w:ascii="Verdana" w:hAnsi="Verdana" w:cs="Tahoma"/>
          <w:b/>
        </w:rPr>
        <w:t xml:space="preserve"> 2019</w:t>
      </w:r>
    </w:p>
    <w:p w:rsidR="003D35AA" w:rsidRPr="003D35AA" w:rsidRDefault="003D35AA" w:rsidP="00B05BA8">
      <w:pPr>
        <w:spacing w:after="0" w:line="240" w:lineRule="auto"/>
        <w:rPr>
          <w:rFonts w:ascii="Verdana" w:hAnsi="Verdana" w:cs="Tahoma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65"/>
        <w:gridCol w:w="5971"/>
      </w:tblGrid>
      <w:tr w:rsidR="003D35AA" w:rsidRPr="00411AF2" w:rsidTr="003D35AA">
        <w:tc>
          <w:tcPr>
            <w:tcW w:w="9536" w:type="dxa"/>
            <w:gridSpan w:val="2"/>
            <w:shd w:val="clear" w:color="auto" w:fill="auto"/>
          </w:tcPr>
          <w:p w:rsidR="003D35AA" w:rsidRPr="00411AF2" w:rsidRDefault="003D35AA" w:rsidP="00416285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411AF2">
              <w:rPr>
                <w:rFonts w:ascii="Verdana" w:hAnsi="Verdana" w:cs="Tahoma"/>
                <w:b/>
              </w:rPr>
              <w:t>Present</w:t>
            </w:r>
          </w:p>
        </w:tc>
      </w:tr>
      <w:tr w:rsidR="0050791D" w:rsidRPr="00F62D67" w:rsidTr="003D35AA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F62D67" w:rsidRDefault="0050791D" w:rsidP="0041628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 James (Chair)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F62D67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Eden Project</w:t>
            </w:r>
            <w:r w:rsidR="00624D2E">
              <w:rPr>
                <w:rFonts w:ascii="Verdana" w:hAnsi="Verdana" w:cs="Tahoma"/>
              </w:rPr>
              <w:t xml:space="preserve"> (SABEF Director)</w:t>
            </w:r>
          </w:p>
        </w:tc>
      </w:tr>
      <w:tr w:rsidR="00736B97" w:rsidRPr="00963184" w:rsidTr="003D35AA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4D2E" w:rsidRPr="00963184" w:rsidRDefault="00624D2E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Richard Hurst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4D2E" w:rsidRPr="00963184" w:rsidRDefault="00624D2E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White River Place (SABEF Director)</w:t>
            </w:r>
          </w:p>
        </w:tc>
      </w:tr>
      <w:tr w:rsidR="003D35AA" w:rsidRPr="00963184" w:rsidTr="00416285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35AA" w:rsidRPr="007F33B2" w:rsidRDefault="003D35AA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7F33B2">
              <w:rPr>
                <w:rFonts w:ascii="Verdana" w:hAnsi="Verdana" w:cs="Tahoma"/>
              </w:rPr>
              <w:t>Chang Li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35AA" w:rsidRPr="00963184" w:rsidRDefault="003D35AA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7F33B2">
              <w:rPr>
                <w:rFonts w:ascii="Verdana" w:hAnsi="Verdana" w:cs="Tahoma"/>
              </w:rPr>
              <w:t>Pinetum</w:t>
            </w:r>
          </w:p>
        </w:tc>
      </w:tr>
      <w:tr w:rsidR="003D35AA" w:rsidRPr="00963184" w:rsidTr="00416285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35AA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David Pooley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35AA" w:rsidRPr="00963184" w:rsidRDefault="003D35AA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St Austell Town Council</w:t>
            </w:r>
          </w:p>
        </w:tc>
      </w:tr>
      <w:tr w:rsidR="00736B97" w:rsidRPr="00963184" w:rsidTr="003D35AA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4D2E" w:rsidRPr="00963184" w:rsidRDefault="00624D2E" w:rsidP="00416285">
            <w:pPr>
              <w:spacing w:after="0" w:line="240" w:lineRule="auto"/>
              <w:rPr>
                <w:rFonts w:ascii="Verdana" w:hAnsi="Verdana"/>
              </w:rPr>
            </w:pPr>
            <w:r w:rsidRPr="00963184">
              <w:rPr>
                <w:rFonts w:ascii="Verdana" w:hAnsi="Verdana"/>
              </w:rPr>
              <w:t>Helen Nicholson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4D2E" w:rsidRPr="00963184" w:rsidRDefault="00624D2E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Cornwall Council</w:t>
            </w:r>
          </w:p>
        </w:tc>
      </w:tr>
      <w:tr w:rsidR="00736B97" w:rsidRPr="00963184" w:rsidTr="003D35AA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963184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Dr Katie Bunnell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963184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SABEF team</w:t>
            </w:r>
          </w:p>
        </w:tc>
      </w:tr>
      <w:tr w:rsidR="00736B97" w:rsidRPr="00963184" w:rsidTr="003D35AA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963184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Darren Hawkes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963184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SABEF team</w:t>
            </w:r>
          </w:p>
        </w:tc>
      </w:tr>
      <w:tr w:rsidR="00736B97" w:rsidRPr="00963184" w:rsidTr="003D35AA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963184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Nikki Hotchin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791D" w:rsidRPr="00963184" w:rsidRDefault="0050791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SABEF team</w:t>
            </w:r>
          </w:p>
        </w:tc>
      </w:tr>
      <w:tr w:rsidR="00963184" w:rsidRPr="00963184" w:rsidTr="003D35AA">
        <w:trPr>
          <w:trHeight w:val="317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63184" w:rsidRPr="00963184" w:rsidRDefault="00963184" w:rsidP="00416285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</w:rPr>
            </w:pPr>
            <w:r w:rsidRPr="00963184">
              <w:rPr>
                <w:rFonts w:ascii="Verdana" w:eastAsia="Times New Roman" w:hAnsi="Verdana" w:cs="Calibri"/>
              </w:rPr>
              <w:t>Cat Radford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63184" w:rsidRPr="00963184" w:rsidRDefault="00963184" w:rsidP="00416285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</w:rPr>
            </w:pPr>
            <w:r w:rsidRPr="00963184">
              <w:rPr>
                <w:rFonts w:ascii="Verdana" w:eastAsia="Times New Roman" w:hAnsi="Verdana" w:cs="Calibri"/>
              </w:rPr>
              <w:t>SABEF team</w:t>
            </w:r>
          </w:p>
        </w:tc>
      </w:tr>
      <w:tr w:rsidR="007F33B2" w:rsidRPr="00963184" w:rsidTr="007F33B2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Lorna Tremayne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Heligan</w:t>
            </w:r>
            <w:r w:rsidR="00147397">
              <w:rPr>
                <w:rFonts w:ascii="Verdana" w:hAnsi="Verdana" w:cs="Tahoma"/>
              </w:rPr>
              <w:t xml:space="preserve"> </w:t>
            </w:r>
          </w:p>
        </w:tc>
      </w:tr>
      <w:tr w:rsidR="007F33B2" w:rsidRPr="00963184" w:rsidTr="007F33B2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7F33B2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7F33B2">
              <w:rPr>
                <w:rFonts w:ascii="Verdana" w:hAnsi="Verdana" w:cs="Tahoma"/>
              </w:rPr>
              <w:t xml:space="preserve">Annette Miller 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St Austell BID</w:t>
            </w:r>
          </w:p>
        </w:tc>
      </w:tr>
      <w:tr w:rsidR="007F33B2" w:rsidRPr="00963184" w:rsidTr="007F33B2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Pete Moody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St Austell Print (SABEF Director)</w:t>
            </w:r>
          </w:p>
        </w:tc>
      </w:tr>
      <w:tr w:rsidR="007F33B2" w:rsidRPr="00F62D67" w:rsidTr="007F33B2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963184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Alex Murdin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33B2" w:rsidRPr="00F62D67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SABEF team</w:t>
            </w:r>
          </w:p>
        </w:tc>
      </w:tr>
      <w:tr w:rsidR="00147397" w:rsidRPr="00F62D67" w:rsidTr="007F33B2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397" w:rsidRPr="00963184" w:rsidRDefault="00147397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Alisdair Moore</w:t>
            </w:r>
          </w:p>
        </w:tc>
        <w:tc>
          <w:tcPr>
            <w:tcW w:w="5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397" w:rsidRPr="00963184" w:rsidRDefault="00147397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Heligan</w:t>
            </w:r>
          </w:p>
        </w:tc>
      </w:tr>
    </w:tbl>
    <w:p w:rsidR="00B05BA8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p w:rsidR="007F33B2" w:rsidRDefault="007F33B2" w:rsidP="00B05BA8">
      <w:p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Libby, Phelp Marketing</w:t>
      </w:r>
    </w:p>
    <w:p w:rsidR="007F33B2" w:rsidRPr="00F62D67" w:rsidRDefault="007F33B2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65"/>
        <w:gridCol w:w="17"/>
        <w:gridCol w:w="5954"/>
      </w:tblGrid>
      <w:tr w:rsidR="00B05BA8" w:rsidRPr="00F62D67" w:rsidTr="00914A64">
        <w:tc>
          <w:tcPr>
            <w:tcW w:w="9536" w:type="dxa"/>
            <w:gridSpan w:val="3"/>
            <w:shd w:val="clear" w:color="auto" w:fill="auto"/>
          </w:tcPr>
          <w:p w:rsidR="00B05BA8" w:rsidRPr="00F62D67" w:rsidRDefault="00B05BA8" w:rsidP="00416285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Apologies</w:t>
            </w:r>
          </w:p>
        </w:tc>
      </w:tr>
      <w:tr w:rsidR="00914A64" w:rsidRPr="00147397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905572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Paul Jackson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905572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Ceramicist</w:t>
            </w:r>
          </w:p>
        </w:tc>
      </w:tr>
      <w:tr w:rsidR="00914A64" w:rsidRPr="00147397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905572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 xml:space="preserve">Nikita Brown 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905572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Wheal Martyn</w:t>
            </w:r>
          </w:p>
        </w:tc>
      </w:tr>
      <w:tr w:rsidR="00914A64" w:rsidRPr="00147397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1D0156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Mike Hawes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1D0156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SABEF team</w:t>
            </w:r>
          </w:p>
        </w:tc>
      </w:tr>
      <w:tr w:rsidR="00914A64" w:rsidRPr="00147397" w:rsidTr="00914A64">
        <w:tc>
          <w:tcPr>
            <w:tcW w:w="35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3D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</w:rPr>
            </w:pPr>
            <w:r w:rsidRPr="00147397">
              <w:rPr>
                <w:rFonts w:ascii="Verdana" w:eastAsia="Times New Roman" w:hAnsi="Verdana" w:cs="Calibri"/>
              </w:rPr>
              <w:t>Duana Pearson</w:t>
            </w:r>
          </w:p>
        </w:tc>
        <w:tc>
          <w:tcPr>
            <w:tcW w:w="597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14A64" w:rsidRPr="00147397" w:rsidRDefault="00914A64" w:rsidP="003D070E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</w:rPr>
            </w:pPr>
            <w:r w:rsidRPr="00147397">
              <w:rPr>
                <w:rFonts w:ascii="Verdana" w:eastAsia="Times New Roman" w:hAnsi="Verdana" w:cs="Calibri"/>
              </w:rPr>
              <w:t>SABEF team</w:t>
            </w:r>
          </w:p>
        </w:tc>
      </w:tr>
      <w:tr w:rsidR="00963184" w:rsidRPr="00963184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3184" w:rsidRPr="00147397" w:rsidRDefault="00963184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Anne Chapman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3184" w:rsidRPr="00963184" w:rsidRDefault="00963184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147397">
              <w:rPr>
                <w:rFonts w:ascii="Verdana" w:hAnsi="Verdana" w:cs="Tahoma"/>
              </w:rPr>
              <w:t>SABEF Director</w:t>
            </w:r>
          </w:p>
        </w:tc>
      </w:tr>
      <w:tr w:rsidR="004D2DD6" w:rsidRPr="00963184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2DD6" w:rsidRPr="00963184" w:rsidRDefault="004D2DD6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Paul Stone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2DD6" w:rsidRPr="00963184" w:rsidRDefault="004D2DD6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Eden Project</w:t>
            </w:r>
          </w:p>
        </w:tc>
      </w:tr>
      <w:tr w:rsidR="000E7B8D" w:rsidRPr="00963184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E7B8D" w:rsidRPr="00963184" w:rsidRDefault="000E7B8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Victoria Reece-Romain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E7B8D" w:rsidRPr="00963184" w:rsidRDefault="000E7B8D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963184">
              <w:rPr>
                <w:rFonts w:ascii="Verdana" w:hAnsi="Verdana" w:cs="Tahoma"/>
              </w:rPr>
              <w:t>Culture Officer, Cornwall Council</w:t>
            </w:r>
          </w:p>
        </w:tc>
      </w:tr>
      <w:tr w:rsidR="004D2DD6" w:rsidRPr="00F62D67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2DD6" w:rsidRDefault="004D2DD6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Gail Matthias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2DD6" w:rsidRDefault="004D2DD6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Plymouth University</w:t>
            </w:r>
          </w:p>
        </w:tc>
      </w:tr>
      <w:tr w:rsidR="004D2DD6" w:rsidRPr="00F62D67" w:rsidTr="00914A64"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2DD6" w:rsidRDefault="004D2DD6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Gary King</w:t>
            </w:r>
          </w:p>
        </w:tc>
        <w:tc>
          <w:tcPr>
            <w:tcW w:w="5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2DD6" w:rsidRDefault="004D2DD6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Town Council</w:t>
            </w:r>
          </w:p>
        </w:tc>
      </w:tr>
      <w:tr w:rsidR="00580273" w:rsidRPr="00E5125A" w:rsidTr="00914A64">
        <w:tc>
          <w:tcPr>
            <w:tcW w:w="3582" w:type="dxa"/>
            <w:gridSpan w:val="2"/>
            <w:shd w:val="clear" w:color="auto" w:fill="auto"/>
          </w:tcPr>
          <w:p w:rsidR="00580273" w:rsidRPr="00D510F9" w:rsidRDefault="00580273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D510F9">
              <w:rPr>
                <w:rFonts w:ascii="Verdana" w:hAnsi="Verdana"/>
              </w:rPr>
              <w:t>Robin Andrew</w:t>
            </w:r>
          </w:p>
        </w:tc>
        <w:tc>
          <w:tcPr>
            <w:tcW w:w="5954" w:type="dxa"/>
            <w:shd w:val="clear" w:color="auto" w:fill="auto"/>
          </w:tcPr>
          <w:p w:rsidR="00580273" w:rsidRPr="00E5125A" w:rsidRDefault="00580273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Cornwall Council</w:t>
            </w:r>
          </w:p>
        </w:tc>
      </w:tr>
      <w:tr w:rsidR="00580273" w:rsidRPr="00411AF2" w:rsidTr="00914A64">
        <w:tc>
          <w:tcPr>
            <w:tcW w:w="3582" w:type="dxa"/>
            <w:gridSpan w:val="2"/>
            <w:shd w:val="clear" w:color="auto" w:fill="auto"/>
          </w:tcPr>
          <w:p w:rsidR="00580273" w:rsidRPr="002A364D" w:rsidRDefault="00580273" w:rsidP="00416285">
            <w:pPr>
              <w:spacing w:after="0" w:line="240" w:lineRule="auto"/>
              <w:rPr>
                <w:rFonts w:ascii="Verdana" w:hAnsi="Verdana" w:cs="Tahoma"/>
              </w:rPr>
            </w:pPr>
            <w:r w:rsidRPr="002A364D">
              <w:rPr>
                <w:rFonts w:ascii="Verdana" w:hAnsi="Verdana" w:cs="Tahoma"/>
              </w:rPr>
              <w:t>Jenny Beavan</w:t>
            </w:r>
          </w:p>
        </w:tc>
        <w:tc>
          <w:tcPr>
            <w:tcW w:w="5954" w:type="dxa"/>
            <w:shd w:val="clear" w:color="auto" w:fill="auto"/>
          </w:tcPr>
          <w:p w:rsidR="00580273" w:rsidRPr="00411AF2" w:rsidRDefault="00624D2E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Cerami</w:t>
            </w:r>
            <w:r w:rsidR="00580273">
              <w:rPr>
                <w:rFonts w:ascii="Verdana" w:hAnsi="Verdana" w:cs="Tahoma"/>
              </w:rPr>
              <w:t>cist</w:t>
            </w:r>
          </w:p>
        </w:tc>
      </w:tr>
      <w:tr w:rsidR="00580273" w:rsidRPr="002E7871" w:rsidTr="00914A64">
        <w:tc>
          <w:tcPr>
            <w:tcW w:w="3582" w:type="dxa"/>
            <w:gridSpan w:val="2"/>
            <w:shd w:val="clear" w:color="auto" w:fill="auto"/>
          </w:tcPr>
          <w:p w:rsidR="00580273" w:rsidRPr="00206AA3" w:rsidRDefault="00580273" w:rsidP="00416285">
            <w:pPr>
              <w:spacing w:after="0" w:line="240" w:lineRule="auto"/>
              <w:rPr>
                <w:rFonts w:ascii="Verdana" w:hAnsi="Verdana"/>
              </w:rPr>
            </w:pPr>
            <w:r w:rsidRPr="00206AA3">
              <w:rPr>
                <w:rFonts w:ascii="Verdana" w:hAnsi="Verdana"/>
              </w:rPr>
              <w:t>Stephen Felmingham</w:t>
            </w:r>
          </w:p>
        </w:tc>
        <w:tc>
          <w:tcPr>
            <w:tcW w:w="5954" w:type="dxa"/>
            <w:shd w:val="clear" w:color="auto" w:fill="auto"/>
          </w:tcPr>
          <w:p w:rsidR="00580273" w:rsidRDefault="00580273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Plymouth College of Art</w:t>
            </w:r>
          </w:p>
        </w:tc>
      </w:tr>
      <w:tr w:rsidR="00580273" w:rsidRPr="00E5125A" w:rsidTr="00914A64">
        <w:tc>
          <w:tcPr>
            <w:tcW w:w="3582" w:type="dxa"/>
            <w:gridSpan w:val="2"/>
            <w:shd w:val="clear" w:color="auto" w:fill="auto"/>
          </w:tcPr>
          <w:p w:rsidR="00580273" w:rsidRPr="008F16CF" w:rsidRDefault="00580273" w:rsidP="00416285">
            <w:pPr>
              <w:spacing w:after="0" w:line="240" w:lineRule="auto"/>
              <w:rPr>
                <w:rFonts w:ascii="Verdana" w:hAnsi="Verdana"/>
              </w:rPr>
            </w:pPr>
            <w:r w:rsidRPr="008F16CF">
              <w:rPr>
                <w:rFonts w:ascii="Verdana" w:hAnsi="Verdana"/>
              </w:rPr>
              <w:t>Richard Pears</w:t>
            </w:r>
          </w:p>
        </w:tc>
        <w:tc>
          <w:tcPr>
            <w:tcW w:w="5954" w:type="dxa"/>
            <w:shd w:val="clear" w:color="auto" w:fill="auto"/>
          </w:tcPr>
          <w:p w:rsidR="00580273" w:rsidRPr="00E5125A" w:rsidRDefault="00580273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Cornwall Councillor for Mount Charles</w:t>
            </w:r>
          </w:p>
        </w:tc>
      </w:tr>
      <w:tr w:rsidR="00580273" w:rsidRPr="002E7871" w:rsidTr="00914A64">
        <w:tc>
          <w:tcPr>
            <w:tcW w:w="3582" w:type="dxa"/>
            <w:gridSpan w:val="2"/>
            <w:shd w:val="clear" w:color="auto" w:fill="auto"/>
          </w:tcPr>
          <w:p w:rsidR="00580273" w:rsidRPr="008F16CF" w:rsidRDefault="00580273" w:rsidP="00416285">
            <w:pPr>
              <w:spacing w:after="0" w:line="240" w:lineRule="auto"/>
              <w:rPr>
                <w:rFonts w:ascii="Verdana" w:hAnsi="Verdana"/>
              </w:rPr>
            </w:pPr>
            <w:r w:rsidRPr="008F16CF">
              <w:rPr>
                <w:rFonts w:ascii="Verdana" w:hAnsi="Verdana"/>
              </w:rPr>
              <w:t xml:space="preserve">Cookie Scottorn </w:t>
            </w:r>
          </w:p>
        </w:tc>
        <w:tc>
          <w:tcPr>
            <w:tcW w:w="5954" w:type="dxa"/>
            <w:shd w:val="clear" w:color="auto" w:fill="auto"/>
          </w:tcPr>
          <w:p w:rsidR="00580273" w:rsidRPr="002E7871" w:rsidRDefault="00624D2E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Cerami</w:t>
            </w:r>
            <w:r w:rsidR="00580273">
              <w:rPr>
                <w:rFonts w:ascii="Verdana" w:hAnsi="Verdana" w:cs="Tahoma"/>
              </w:rPr>
              <w:t>cist</w:t>
            </w:r>
          </w:p>
        </w:tc>
      </w:tr>
      <w:tr w:rsidR="00793F14" w:rsidRPr="002E7871" w:rsidTr="00914A64">
        <w:tc>
          <w:tcPr>
            <w:tcW w:w="3582" w:type="dxa"/>
            <w:gridSpan w:val="2"/>
            <w:shd w:val="clear" w:color="auto" w:fill="auto"/>
          </w:tcPr>
          <w:p w:rsidR="00793F14" w:rsidRPr="008F16CF" w:rsidRDefault="00793F14" w:rsidP="00416285">
            <w:pPr>
              <w:spacing w:after="0" w:line="240" w:lineRule="auto"/>
              <w:rPr>
                <w:rFonts w:ascii="Verdana" w:hAnsi="Verdana"/>
              </w:rPr>
            </w:pPr>
            <w:r w:rsidRPr="008F16CF">
              <w:rPr>
                <w:rFonts w:ascii="Verdana" w:hAnsi="Verdana"/>
              </w:rPr>
              <w:t>Amanda Wood</w:t>
            </w:r>
          </w:p>
        </w:tc>
        <w:tc>
          <w:tcPr>
            <w:tcW w:w="5954" w:type="dxa"/>
            <w:shd w:val="clear" w:color="auto" w:fill="auto"/>
          </w:tcPr>
          <w:p w:rsidR="00793F14" w:rsidRPr="002E7871" w:rsidRDefault="00793F14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Cornwall College</w:t>
            </w:r>
          </w:p>
        </w:tc>
      </w:tr>
      <w:tr w:rsidR="000E7B8D" w:rsidRPr="002E7871" w:rsidTr="00914A64">
        <w:tc>
          <w:tcPr>
            <w:tcW w:w="3582" w:type="dxa"/>
            <w:gridSpan w:val="2"/>
            <w:shd w:val="clear" w:color="auto" w:fill="auto"/>
          </w:tcPr>
          <w:p w:rsidR="000E7B8D" w:rsidRPr="008F16CF" w:rsidRDefault="000E7B8D" w:rsidP="0041628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Charlotte Bond</w:t>
            </w:r>
          </w:p>
        </w:tc>
        <w:tc>
          <w:tcPr>
            <w:tcW w:w="5954" w:type="dxa"/>
            <w:shd w:val="clear" w:color="auto" w:fill="auto"/>
          </w:tcPr>
          <w:p w:rsidR="000E7B8D" w:rsidRDefault="000E7B8D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Kneehigh</w:t>
            </w:r>
          </w:p>
        </w:tc>
      </w:tr>
      <w:tr w:rsidR="007F33B2" w:rsidRPr="002E7871" w:rsidTr="00914A64">
        <w:tc>
          <w:tcPr>
            <w:tcW w:w="3582" w:type="dxa"/>
            <w:gridSpan w:val="2"/>
            <w:shd w:val="clear" w:color="auto" w:fill="auto"/>
          </w:tcPr>
          <w:p w:rsidR="007F33B2" w:rsidRDefault="007F33B2" w:rsidP="0041628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 Styles</w:t>
            </w:r>
          </w:p>
        </w:tc>
        <w:tc>
          <w:tcPr>
            <w:tcW w:w="5954" w:type="dxa"/>
            <w:shd w:val="clear" w:color="auto" w:fill="auto"/>
          </w:tcPr>
          <w:p w:rsidR="007F33B2" w:rsidRDefault="007F33B2" w:rsidP="0041628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Town Council</w:t>
            </w:r>
          </w:p>
        </w:tc>
      </w:tr>
    </w:tbl>
    <w:p w:rsidR="00793F14" w:rsidRPr="00F62D67" w:rsidRDefault="00793F14" w:rsidP="00B05BA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8505"/>
        <w:gridCol w:w="851"/>
      </w:tblGrid>
      <w:tr w:rsidR="008A5582" w:rsidRPr="00F62D67" w:rsidTr="00A90346">
        <w:tc>
          <w:tcPr>
            <w:tcW w:w="675" w:type="dxa"/>
          </w:tcPr>
          <w:p w:rsidR="008A5582" w:rsidRPr="00F62D67" w:rsidRDefault="00E91FDE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A5582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8A5582" w:rsidRPr="00F62D67" w:rsidRDefault="008A5582" w:rsidP="00416285">
            <w:pPr>
              <w:rPr>
                <w:rFonts w:ascii="Verdana" w:hAnsi="Verdana"/>
                <w:b/>
              </w:rPr>
            </w:pPr>
            <w:r w:rsidRPr="00F62D67">
              <w:rPr>
                <w:rFonts w:ascii="Verdana" w:hAnsi="Verdana"/>
                <w:b/>
              </w:rPr>
              <w:t xml:space="preserve">Notes of the last meeting </w:t>
            </w:r>
            <w:r w:rsidR="00B56826">
              <w:rPr>
                <w:rFonts w:ascii="Verdana" w:hAnsi="Verdana"/>
                <w:b/>
              </w:rPr>
              <w:t>held on 5</w:t>
            </w:r>
            <w:r w:rsidR="00B56826" w:rsidRPr="00B56826">
              <w:rPr>
                <w:rFonts w:ascii="Verdana" w:hAnsi="Verdana"/>
                <w:b/>
                <w:vertAlign w:val="superscript"/>
              </w:rPr>
              <w:t>th</w:t>
            </w:r>
            <w:r w:rsidR="00B56826">
              <w:rPr>
                <w:rFonts w:ascii="Verdana" w:hAnsi="Verdana"/>
                <w:b/>
              </w:rPr>
              <w:t xml:space="preserve"> September </w:t>
            </w:r>
          </w:p>
          <w:p w:rsidR="006301C3" w:rsidRDefault="006301C3" w:rsidP="005D650D">
            <w:pPr>
              <w:rPr>
                <w:rFonts w:ascii="Verdana" w:hAnsi="Verdana"/>
              </w:rPr>
            </w:pPr>
          </w:p>
          <w:p w:rsidR="007F33B2" w:rsidRDefault="007F33B2" w:rsidP="005D65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Additional resource is being explored to improve PR and give more </w:t>
            </w:r>
            <w:r>
              <w:rPr>
                <w:rFonts w:ascii="Verdana" w:hAnsi="Verdana"/>
              </w:rPr>
              <w:lastRenderedPageBreak/>
              <w:t xml:space="preserve">publicity to the events, international prize etc. </w:t>
            </w:r>
          </w:p>
          <w:p w:rsidR="007F33B2" w:rsidRDefault="007F33B2" w:rsidP="005D650D">
            <w:pPr>
              <w:rPr>
                <w:rFonts w:ascii="Verdana" w:hAnsi="Verdana"/>
              </w:rPr>
            </w:pPr>
          </w:p>
          <w:p w:rsidR="007F33B2" w:rsidRDefault="007F33B2" w:rsidP="005D65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 Taylor, met with D</w:t>
            </w:r>
            <w:r w:rsidR="009B0394">
              <w:rPr>
                <w:rFonts w:ascii="Verdana" w:hAnsi="Verdana"/>
              </w:rPr>
              <w:t xml:space="preserve"> James</w:t>
            </w:r>
            <w:r>
              <w:rPr>
                <w:rFonts w:ascii="Verdana" w:hAnsi="Verdana"/>
              </w:rPr>
              <w:t xml:space="preserve"> and P</w:t>
            </w:r>
            <w:r w:rsidR="009B0394">
              <w:rPr>
                <w:rFonts w:ascii="Verdana" w:hAnsi="Verdana"/>
              </w:rPr>
              <w:t xml:space="preserve"> Moody</w:t>
            </w:r>
            <w:r w:rsidR="00914A64">
              <w:rPr>
                <w:rFonts w:ascii="Verdana" w:hAnsi="Verdana"/>
              </w:rPr>
              <w:t xml:space="preserve"> and training </w:t>
            </w:r>
            <w:r>
              <w:rPr>
                <w:rFonts w:ascii="Verdana" w:hAnsi="Verdana"/>
              </w:rPr>
              <w:t xml:space="preserve">in St Austell </w:t>
            </w:r>
            <w:r w:rsidR="00914A64">
              <w:rPr>
                <w:rFonts w:ascii="Verdana" w:hAnsi="Verdana"/>
              </w:rPr>
              <w:t xml:space="preserve">will concentrate </w:t>
            </w:r>
            <w:r>
              <w:rPr>
                <w:rFonts w:ascii="Verdana" w:hAnsi="Verdana"/>
              </w:rPr>
              <w:t xml:space="preserve">on technical courses. </w:t>
            </w:r>
            <w:r w:rsidR="00914A64">
              <w:rPr>
                <w:rFonts w:ascii="Verdana" w:hAnsi="Verdana"/>
              </w:rPr>
              <w:t>The n</w:t>
            </w:r>
            <w:r>
              <w:rPr>
                <w:rFonts w:ascii="Verdana" w:hAnsi="Verdana"/>
              </w:rPr>
              <w:t>ew Principal</w:t>
            </w:r>
            <w:r w:rsidR="00914A64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John Evans</w:t>
            </w:r>
            <w:r w:rsidR="00914A64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914A64">
              <w:rPr>
                <w:rFonts w:ascii="Verdana" w:hAnsi="Verdana"/>
              </w:rPr>
              <w:t xml:space="preserve">has also </w:t>
            </w:r>
            <w:r>
              <w:rPr>
                <w:rFonts w:ascii="Verdana" w:hAnsi="Verdana"/>
              </w:rPr>
              <w:t>met with Pete; had a meeting and introduced the work of SABEF. There may be some money available to help the use and development of kilns as a training resource. There will need to be a feasibility study</w:t>
            </w:r>
            <w:r w:rsidR="00914A64">
              <w:rPr>
                <w:rFonts w:ascii="Verdana" w:hAnsi="Verdana"/>
              </w:rPr>
              <w:t xml:space="preserve"> completed first</w:t>
            </w:r>
            <w:r>
              <w:rPr>
                <w:rFonts w:ascii="Verdana" w:hAnsi="Verdana"/>
              </w:rPr>
              <w:t>.</w:t>
            </w:r>
          </w:p>
          <w:p w:rsidR="007F33B2" w:rsidRDefault="007F33B2" w:rsidP="005D650D">
            <w:pPr>
              <w:rPr>
                <w:rFonts w:ascii="Verdana" w:hAnsi="Verdana"/>
              </w:rPr>
            </w:pPr>
          </w:p>
          <w:p w:rsidR="007F33B2" w:rsidRDefault="00264BCA" w:rsidP="005D65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was confirmed that the </w:t>
            </w:r>
            <w:r w:rsidR="007F33B2">
              <w:rPr>
                <w:rFonts w:ascii="Verdana" w:hAnsi="Verdana"/>
              </w:rPr>
              <w:t xml:space="preserve">Market House will house a kiln </w:t>
            </w:r>
            <w:r>
              <w:rPr>
                <w:rFonts w:ascii="Verdana" w:hAnsi="Verdana"/>
              </w:rPr>
              <w:t>and</w:t>
            </w:r>
            <w:r w:rsidR="007F33B2">
              <w:rPr>
                <w:rFonts w:ascii="Verdana" w:hAnsi="Verdana"/>
              </w:rPr>
              <w:t xml:space="preserve"> discussions are on-going.</w:t>
            </w:r>
          </w:p>
          <w:p w:rsidR="00736B97" w:rsidRPr="00555339" w:rsidRDefault="00736B97" w:rsidP="00B5682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E91FDE" w:rsidRDefault="00E91FDE" w:rsidP="00416285">
            <w:pPr>
              <w:rPr>
                <w:rFonts w:ascii="Verdana" w:hAnsi="Verdana"/>
              </w:rPr>
            </w:pPr>
          </w:p>
          <w:p w:rsidR="003D35AA" w:rsidRPr="00F62D67" w:rsidRDefault="003D35AA" w:rsidP="00416285">
            <w:pPr>
              <w:rPr>
                <w:rFonts w:ascii="Verdana" w:hAnsi="Verdana"/>
              </w:rPr>
            </w:pPr>
          </w:p>
        </w:tc>
      </w:tr>
      <w:tr w:rsidR="002A1E7C" w:rsidRPr="00F62D67" w:rsidTr="00416285">
        <w:tc>
          <w:tcPr>
            <w:tcW w:w="675" w:type="dxa"/>
          </w:tcPr>
          <w:p w:rsidR="002A1E7C" w:rsidRPr="00F62D67" w:rsidRDefault="002A1E7C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</w:t>
            </w:r>
            <w:r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2A1E7C" w:rsidRDefault="007F33B2" w:rsidP="0041628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Feedback on Whitegold</w:t>
            </w:r>
            <w:r w:rsidR="002A1E7C">
              <w:rPr>
                <w:rFonts w:ascii="Verdana" w:hAnsi="Verdana" w:cs="Arial"/>
                <w:b/>
              </w:rPr>
              <w:t xml:space="preserve"> Festival 2019 </w:t>
            </w:r>
          </w:p>
          <w:p w:rsidR="002A1E7C" w:rsidRDefault="002A1E7C" w:rsidP="00B56826">
            <w:pPr>
              <w:rPr>
                <w:rFonts w:ascii="Verdana" w:hAnsi="Verdana"/>
              </w:rPr>
            </w:pPr>
          </w:p>
          <w:p w:rsidR="007F33B2" w:rsidRDefault="009B0394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 Radford gave a report about the Whitegold Festival 2019. A</w:t>
            </w:r>
            <w:r w:rsidR="007F33B2">
              <w:rPr>
                <w:rFonts w:ascii="Verdana" w:hAnsi="Verdana"/>
              </w:rPr>
              <w:t xml:space="preserve"> photographer </w:t>
            </w:r>
            <w:r>
              <w:rPr>
                <w:rFonts w:ascii="Verdana" w:hAnsi="Verdana"/>
              </w:rPr>
              <w:t xml:space="preserve">was employed </w:t>
            </w:r>
            <w:r w:rsidR="007F33B2">
              <w:rPr>
                <w:rFonts w:ascii="Verdana" w:hAnsi="Verdana"/>
              </w:rPr>
              <w:t xml:space="preserve">to capture the festival </w:t>
            </w:r>
            <w:r>
              <w:rPr>
                <w:rFonts w:ascii="Verdana" w:hAnsi="Verdana"/>
              </w:rPr>
              <w:t xml:space="preserve">and took </w:t>
            </w:r>
            <w:r w:rsidR="007F33B2">
              <w:rPr>
                <w:rFonts w:ascii="Verdana" w:hAnsi="Verdana"/>
              </w:rPr>
              <w:t>over 100 photographs</w:t>
            </w:r>
            <w:r>
              <w:rPr>
                <w:rFonts w:ascii="Verdana" w:hAnsi="Verdana"/>
              </w:rPr>
              <w:t xml:space="preserve"> which w</w:t>
            </w:r>
            <w:r w:rsidR="007F33B2">
              <w:rPr>
                <w:rFonts w:ascii="Verdana" w:hAnsi="Verdana"/>
              </w:rPr>
              <w:t>ill be shared with traders and performers supporting them. Traders were positive about the experience, particu</w:t>
            </w:r>
            <w:r>
              <w:rPr>
                <w:rFonts w:ascii="Verdana" w:hAnsi="Verdana"/>
              </w:rPr>
              <w:t>larly about the support from Wh</w:t>
            </w:r>
            <w:r w:rsidR="007F33B2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t</w:t>
            </w:r>
            <w:r w:rsidR="007F33B2">
              <w:rPr>
                <w:rFonts w:ascii="Verdana" w:hAnsi="Verdana"/>
              </w:rPr>
              <w:t>e River</w:t>
            </w:r>
            <w:r>
              <w:rPr>
                <w:rFonts w:ascii="Verdana" w:hAnsi="Verdana"/>
              </w:rPr>
              <w:t xml:space="preserve"> Place team who were formally </w:t>
            </w:r>
            <w:r w:rsidR="007F33B2">
              <w:rPr>
                <w:rFonts w:ascii="Verdana" w:hAnsi="Verdana"/>
              </w:rPr>
              <w:t>thank</w:t>
            </w:r>
            <w:r>
              <w:rPr>
                <w:rFonts w:ascii="Verdana" w:hAnsi="Verdana"/>
              </w:rPr>
              <w:t>ed</w:t>
            </w:r>
            <w:r w:rsidR="007F33B2">
              <w:rPr>
                <w:rFonts w:ascii="Verdana" w:hAnsi="Verdana"/>
              </w:rPr>
              <w:t xml:space="preserve">. 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Questionnaire evaluation – same questions as previous years. More people are feeling that St Austell celebrates its clay heritage (synopsis availabl</w:t>
            </w:r>
            <w:r w:rsidR="009B0394">
              <w:rPr>
                <w:rFonts w:ascii="Verdana" w:hAnsi="Verdana"/>
              </w:rPr>
              <w:t>e of the evaluation from C Radf</w:t>
            </w:r>
            <w:r>
              <w:rPr>
                <w:rFonts w:ascii="Verdana" w:hAnsi="Verdana"/>
              </w:rPr>
              <w:t>o</w:t>
            </w:r>
            <w:r w:rsidR="009B0394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d.) The rel</w:t>
            </w:r>
            <w:r w:rsidR="009B0394">
              <w:rPr>
                <w:rFonts w:ascii="Verdana" w:hAnsi="Verdana"/>
              </w:rPr>
              <w:t>ationship with the prize worked well. 50:50</w:t>
            </w:r>
            <w:r>
              <w:rPr>
                <w:rFonts w:ascii="Verdana" w:hAnsi="Verdana"/>
              </w:rPr>
              <w:t xml:space="preserve"> spend on artists and overheads</w:t>
            </w:r>
            <w:r w:rsidR="009B0394">
              <w:rPr>
                <w:rFonts w:ascii="Verdana" w:hAnsi="Verdana"/>
              </w:rPr>
              <w:t xml:space="preserve"> (Budget was £35,000) and there is budget</w:t>
            </w:r>
            <w:r>
              <w:rPr>
                <w:rFonts w:ascii="Verdana" w:hAnsi="Verdana"/>
              </w:rPr>
              <w:t xml:space="preserve"> left to invest in infrastructure for next year.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9B0394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Areas of improvement include: g</w:t>
            </w:r>
            <w:r w:rsidR="007F33B2">
              <w:rPr>
                <w:rFonts w:ascii="Verdana" w:hAnsi="Verdana"/>
              </w:rPr>
              <w:t>reater density requested</w:t>
            </w:r>
            <w:r>
              <w:rPr>
                <w:rFonts w:ascii="Verdana" w:hAnsi="Verdana"/>
              </w:rPr>
              <w:t xml:space="preserve"> rather than spread all over town;</w:t>
            </w:r>
            <w:r w:rsidR="007F33B2">
              <w:rPr>
                <w:rFonts w:ascii="Verdana" w:hAnsi="Verdana"/>
              </w:rPr>
              <w:t xml:space="preserve"> Biddicks Court didn’t really work. Need more people for festival team, particularly set up. Sign posting could be improved. Wet weather options </w:t>
            </w:r>
            <w:r>
              <w:rPr>
                <w:rFonts w:ascii="Verdana" w:hAnsi="Verdana"/>
              </w:rPr>
              <w:t xml:space="preserve">need exploring </w:t>
            </w:r>
            <w:r w:rsidR="007F33B2">
              <w:rPr>
                <w:rFonts w:ascii="Verdana" w:hAnsi="Verdana"/>
              </w:rPr>
              <w:t xml:space="preserve">and </w:t>
            </w:r>
            <w:r>
              <w:rPr>
                <w:rFonts w:ascii="Verdana" w:hAnsi="Verdana"/>
              </w:rPr>
              <w:t xml:space="preserve">there are small </w:t>
            </w:r>
            <w:r w:rsidR="007F33B2">
              <w:rPr>
                <w:rFonts w:ascii="Verdana" w:hAnsi="Verdana"/>
              </w:rPr>
              <w:t xml:space="preserve">programming </w:t>
            </w:r>
            <w:r>
              <w:rPr>
                <w:rFonts w:ascii="Verdana" w:hAnsi="Verdana"/>
              </w:rPr>
              <w:t>improvments that could be made</w:t>
            </w:r>
            <w:r w:rsidR="007F33B2">
              <w:rPr>
                <w:rFonts w:ascii="Verdana" w:hAnsi="Verdana"/>
              </w:rPr>
              <w:t xml:space="preserve">. 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9B0394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Next year the International </w:t>
            </w:r>
            <w:r w:rsidR="007F33B2">
              <w:rPr>
                <w:rFonts w:ascii="Verdana" w:hAnsi="Verdana"/>
              </w:rPr>
              <w:t>Prize has a food theme</w:t>
            </w:r>
            <w:r>
              <w:rPr>
                <w:rFonts w:ascii="Verdana" w:hAnsi="Verdana"/>
              </w:rPr>
              <w:t xml:space="preserve"> which will work well with the festival and </w:t>
            </w:r>
            <w:r w:rsidR="007F33B2">
              <w:rPr>
                <w:rFonts w:ascii="Verdana" w:hAnsi="Verdana"/>
              </w:rPr>
              <w:t xml:space="preserve">there will be commissions </w:t>
            </w:r>
            <w:r>
              <w:rPr>
                <w:rFonts w:ascii="Verdana" w:hAnsi="Verdana"/>
              </w:rPr>
              <w:t>from this years prize</w:t>
            </w:r>
            <w:r w:rsidR="007F33B2">
              <w:rPr>
                <w:rFonts w:ascii="Verdana" w:hAnsi="Verdana"/>
              </w:rPr>
              <w:t xml:space="preserve"> to include. </w:t>
            </w:r>
            <w:r>
              <w:rPr>
                <w:rFonts w:ascii="Verdana" w:hAnsi="Verdana"/>
              </w:rPr>
              <w:t>There is already too much conten</w:t>
            </w:r>
            <w:r w:rsidR="007F33B2">
              <w:rPr>
                <w:rFonts w:ascii="Verdana" w:hAnsi="Verdana"/>
              </w:rPr>
              <w:t>t for next year</w:t>
            </w:r>
            <w:r>
              <w:rPr>
                <w:rFonts w:ascii="Verdana" w:hAnsi="Verdana"/>
              </w:rPr>
              <w:t>; the date will be 19 Sept</w:t>
            </w:r>
            <w:r w:rsidR="007F33B2">
              <w:rPr>
                <w:rFonts w:ascii="Verdana" w:hAnsi="Verdana"/>
              </w:rPr>
              <w:t xml:space="preserve">. 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More food stalls may be needed but need to think about the impact on the local cafes. Outside food stalls help create atmosphere. Food outlets </w:t>
            </w:r>
            <w:r w:rsidR="009B0394">
              <w:rPr>
                <w:rFonts w:ascii="Verdana" w:hAnsi="Verdana"/>
              </w:rPr>
              <w:t xml:space="preserve">in town reported </w:t>
            </w:r>
            <w:r>
              <w:rPr>
                <w:rFonts w:ascii="Verdana" w:hAnsi="Verdana"/>
              </w:rPr>
              <w:t>an increase in trade.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Old </w:t>
            </w:r>
            <w:r w:rsidR="009B0394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 xml:space="preserve">icarage </w:t>
            </w:r>
            <w:r w:rsidR="009B039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lace could be included next year.</w:t>
            </w:r>
          </w:p>
          <w:p w:rsidR="009B0394" w:rsidRDefault="009B0394" w:rsidP="00B56826">
            <w:pPr>
              <w:rPr>
                <w:rFonts w:ascii="Verdana" w:hAnsi="Verdana"/>
              </w:rPr>
            </w:pPr>
          </w:p>
          <w:p w:rsidR="007F33B2" w:rsidRDefault="009B0394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was n</w:t>
            </w:r>
            <w:r w:rsidR="007F33B2">
              <w:rPr>
                <w:rFonts w:ascii="Verdana" w:hAnsi="Verdana"/>
              </w:rPr>
              <w:t xml:space="preserve">o input from </w:t>
            </w:r>
            <w:r>
              <w:rPr>
                <w:rFonts w:ascii="Verdana" w:hAnsi="Verdana"/>
              </w:rPr>
              <w:t>St Austell</w:t>
            </w:r>
            <w:r w:rsidR="007F33B2">
              <w:rPr>
                <w:rFonts w:ascii="Verdana" w:hAnsi="Verdana"/>
              </w:rPr>
              <w:t xml:space="preserve"> College this year – only in</w:t>
            </w:r>
            <w:r>
              <w:rPr>
                <w:rFonts w:ascii="Verdana" w:hAnsi="Verdana"/>
              </w:rPr>
              <w:t>p</w:t>
            </w:r>
            <w:r w:rsidR="007F33B2">
              <w:rPr>
                <w:rFonts w:ascii="Verdana" w:hAnsi="Verdana"/>
              </w:rPr>
              <w:t>ut was from the Plymouth College of Arts.</w:t>
            </w:r>
          </w:p>
          <w:p w:rsidR="007F33B2" w:rsidRPr="00F62D67" w:rsidRDefault="007F33B2" w:rsidP="00B5682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711731" w:rsidRPr="00F62D67" w:rsidRDefault="00711731" w:rsidP="00416285">
            <w:pPr>
              <w:rPr>
                <w:rFonts w:ascii="Verdana" w:hAnsi="Verdana"/>
              </w:rPr>
            </w:pPr>
          </w:p>
        </w:tc>
      </w:tr>
      <w:tr w:rsidR="007D69C7" w:rsidRPr="00F62D67" w:rsidTr="00A90346">
        <w:tc>
          <w:tcPr>
            <w:tcW w:w="675" w:type="dxa"/>
          </w:tcPr>
          <w:p w:rsidR="007D69C7" w:rsidRPr="00F62D67" w:rsidRDefault="003D35AA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7D69C7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2A30DF" w:rsidRDefault="002A1E7C" w:rsidP="002A30D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Garden Festival 2020</w:t>
            </w:r>
          </w:p>
          <w:p w:rsidR="002A30DF" w:rsidRDefault="002A30DF" w:rsidP="000E7B8D">
            <w:pPr>
              <w:rPr>
                <w:rFonts w:ascii="Verdana" w:hAnsi="Verdana"/>
              </w:rPr>
            </w:pPr>
          </w:p>
          <w:p w:rsidR="00303E05" w:rsidRDefault="007F33B2" w:rsidP="00303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 Radford will be supporting D</w:t>
            </w:r>
            <w:r w:rsidR="009B0394">
              <w:rPr>
                <w:rFonts w:ascii="Verdana" w:hAnsi="Verdana"/>
              </w:rPr>
              <w:t xml:space="preserve"> Pearson</w:t>
            </w:r>
            <w:r>
              <w:rPr>
                <w:rFonts w:ascii="Verdana" w:hAnsi="Verdana"/>
              </w:rPr>
              <w:t xml:space="preserve"> with the delivery of this festival. </w:t>
            </w:r>
            <w:r w:rsidR="009B0394">
              <w:rPr>
                <w:rFonts w:ascii="Verdana" w:hAnsi="Verdana"/>
              </w:rPr>
              <w:t>A v</w:t>
            </w:r>
            <w:r>
              <w:rPr>
                <w:rFonts w:ascii="Verdana" w:hAnsi="Verdana"/>
              </w:rPr>
              <w:t>ision meeting has taken place</w:t>
            </w:r>
            <w:r w:rsidR="009B0394">
              <w:rPr>
                <w:rFonts w:ascii="Verdana" w:hAnsi="Verdana"/>
              </w:rPr>
              <w:t xml:space="preserve"> and the a</w:t>
            </w:r>
            <w:r>
              <w:rPr>
                <w:rFonts w:ascii="Verdana" w:hAnsi="Verdana"/>
              </w:rPr>
              <w:t>im is to have more content and highe</w:t>
            </w:r>
            <w:r w:rsidR="009B0394">
              <w:rPr>
                <w:rFonts w:ascii="Verdana" w:hAnsi="Verdana"/>
              </w:rPr>
              <w:t xml:space="preserve">r profile. </w:t>
            </w:r>
          </w:p>
          <w:p w:rsidR="007F33B2" w:rsidRDefault="007F33B2" w:rsidP="00303E05">
            <w:pPr>
              <w:rPr>
                <w:rFonts w:ascii="Verdana" w:hAnsi="Verdana"/>
              </w:rPr>
            </w:pPr>
          </w:p>
          <w:p w:rsidR="007F33B2" w:rsidRDefault="009B0394" w:rsidP="00303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 m</w:t>
            </w:r>
            <w:r w:rsidR="007F33B2">
              <w:rPr>
                <w:rFonts w:ascii="Verdana" w:hAnsi="Verdana"/>
              </w:rPr>
              <w:t xml:space="preserve">eeting </w:t>
            </w:r>
            <w:r>
              <w:rPr>
                <w:rFonts w:ascii="Verdana" w:hAnsi="Verdana"/>
              </w:rPr>
              <w:t xml:space="preserve">is </w:t>
            </w:r>
            <w:r w:rsidR="007F33B2">
              <w:rPr>
                <w:rFonts w:ascii="Verdana" w:hAnsi="Verdana"/>
              </w:rPr>
              <w:t>planned with Janine</w:t>
            </w:r>
            <w:r>
              <w:rPr>
                <w:rFonts w:ascii="Verdana" w:hAnsi="Verdana"/>
              </w:rPr>
              <w:t xml:space="preserve"> Sargent from St Austell Town Council and schools are being approached; the t</w:t>
            </w:r>
            <w:r w:rsidR="007F33B2">
              <w:rPr>
                <w:rFonts w:ascii="Verdana" w:hAnsi="Verdana"/>
              </w:rPr>
              <w:t>heme for school competition is Beach Plastic.</w:t>
            </w:r>
          </w:p>
          <w:p w:rsidR="00303E05" w:rsidRPr="002A30DF" w:rsidRDefault="00303E05" w:rsidP="00303E05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041C87" w:rsidRPr="00F62D67" w:rsidRDefault="00041C87" w:rsidP="00416285">
            <w:pPr>
              <w:rPr>
                <w:rFonts w:ascii="Verdana" w:hAnsi="Verdana"/>
              </w:rPr>
            </w:pPr>
          </w:p>
        </w:tc>
      </w:tr>
      <w:tr w:rsidR="002A1E7C" w:rsidRPr="00F62D67" w:rsidTr="00A90346">
        <w:tc>
          <w:tcPr>
            <w:tcW w:w="675" w:type="dxa"/>
          </w:tcPr>
          <w:p w:rsidR="002A1E7C" w:rsidRDefault="009B0394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</w:t>
            </w:r>
            <w:r w:rsidR="00D34DEF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2A1E7C" w:rsidRPr="009B0394" w:rsidRDefault="00D34DEF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Ceramic masterplan update</w:t>
            </w:r>
            <w:r w:rsidR="009B0394">
              <w:rPr>
                <w:rFonts w:ascii="Verdana" w:hAnsi="Verdana"/>
                <w:b/>
              </w:rPr>
              <w:t xml:space="preserve"> </w:t>
            </w:r>
            <w:r w:rsidR="009B0394">
              <w:rPr>
                <w:rFonts w:ascii="Verdana" w:hAnsi="Verdana"/>
              </w:rPr>
              <w:t>(see attached presentation)</w:t>
            </w:r>
          </w:p>
          <w:p w:rsidR="007F33B2" w:rsidRDefault="007F33B2" w:rsidP="00D37B9A">
            <w:pPr>
              <w:rPr>
                <w:rFonts w:ascii="Verdana" w:hAnsi="Verdana"/>
                <w:b/>
              </w:rPr>
            </w:pPr>
          </w:p>
          <w:p w:rsidR="007F33B2" w:rsidRDefault="007F33B2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Brickfield update</w:t>
            </w:r>
          </w:p>
          <w:p w:rsidR="007F33B2" w:rsidRDefault="007F33B2" w:rsidP="00D37B9A">
            <w:pPr>
              <w:rPr>
                <w:rFonts w:ascii="Verdana" w:hAnsi="Verdana"/>
              </w:rPr>
            </w:pPr>
          </w:p>
          <w:p w:rsidR="007F33B2" w:rsidRDefault="009B0394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fi</w:t>
            </w:r>
            <w:r w:rsidR="007F33B2">
              <w:rPr>
                <w:rFonts w:ascii="Verdana" w:hAnsi="Verdana"/>
              </w:rPr>
              <w:t xml:space="preserve">lm of the whole </w:t>
            </w:r>
            <w:r>
              <w:rPr>
                <w:rFonts w:ascii="Verdana" w:hAnsi="Verdana"/>
              </w:rPr>
              <w:t xml:space="preserve">Brickfields </w:t>
            </w:r>
            <w:r w:rsidR="007F33B2">
              <w:rPr>
                <w:rFonts w:ascii="Verdana" w:hAnsi="Verdana"/>
              </w:rPr>
              <w:t>pr</w:t>
            </w:r>
            <w:r>
              <w:rPr>
                <w:rFonts w:ascii="Verdana" w:hAnsi="Verdana"/>
              </w:rPr>
              <w:t>o</w:t>
            </w:r>
            <w:r w:rsidR="007F33B2">
              <w:rPr>
                <w:rFonts w:ascii="Verdana" w:hAnsi="Verdana"/>
              </w:rPr>
              <w:t>ject has been made</w:t>
            </w:r>
            <w:r>
              <w:rPr>
                <w:rFonts w:ascii="Verdana" w:hAnsi="Verdana"/>
              </w:rPr>
              <w:t xml:space="preserve"> and the s</w:t>
            </w:r>
            <w:r w:rsidR="007F33B2">
              <w:rPr>
                <w:rFonts w:ascii="Verdana" w:hAnsi="Verdana"/>
              </w:rPr>
              <w:t xml:space="preserve">ite will be closed today but equipment will be kept on site. John Osbourne has been involved and a follow on project is being developed next year with John and one of the artists who were not successful in the </w:t>
            </w:r>
            <w:r>
              <w:rPr>
                <w:rFonts w:ascii="Verdana" w:hAnsi="Verdana"/>
              </w:rPr>
              <w:t xml:space="preserve">International </w:t>
            </w:r>
            <w:r w:rsidR="007F33B2">
              <w:rPr>
                <w:rFonts w:ascii="Verdana" w:hAnsi="Verdana"/>
              </w:rPr>
              <w:t xml:space="preserve">prize. </w:t>
            </w:r>
            <w:r>
              <w:rPr>
                <w:rFonts w:ascii="Verdana" w:hAnsi="Verdana"/>
              </w:rPr>
              <w:t>A c</w:t>
            </w:r>
            <w:r w:rsidR="007F33B2">
              <w:rPr>
                <w:rFonts w:ascii="Verdana" w:hAnsi="Verdana"/>
              </w:rPr>
              <w:t xml:space="preserve">ase study evaluation </w:t>
            </w:r>
            <w:r>
              <w:rPr>
                <w:rFonts w:ascii="Verdana" w:hAnsi="Verdana"/>
              </w:rPr>
              <w:t xml:space="preserve">has been </w:t>
            </w:r>
            <w:r w:rsidR="007F33B2">
              <w:rPr>
                <w:rFonts w:ascii="Verdana" w:hAnsi="Verdana"/>
              </w:rPr>
              <w:t>comp</w:t>
            </w:r>
            <w:r>
              <w:rPr>
                <w:rFonts w:ascii="Verdana" w:hAnsi="Verdana"/>
              </w:rPr>
              <w:t>l</w:t>
            </w:r>
            <w:r w:rsidR="007F33B2">
              <w:rPr>
                <w:rFonts w:ascii="Verdana" w:hAnsi="Verdana"/>
              </w:rPr>
              <w:t>eted</w:t>
            </w:r>
            <w:r>
              <w:rPr>
                <w:rFonts w:ascii="Verdana" w:hAnsi="Verdana"/>
              </w:rPr>
              <w:t xml:space="preserve"> and the team are h</w:t>
            </w:r>
            <w:r w:rsidR="007F33B2">
              <w:rPr>
                <w:rFonts w:ascii="Verdana" w:hAnsi="Verdana"/>
              </w:rPr>
              <w:t>oping to have a mobile version as there have been requests to go to various clay villages</w:t>
            </w:r>
            <w:r>
              <w:rPr>
                <w:rFonts w:ascii="Verdana" w:hAnsi="Verdana"/>
              </w:rPr>
              <w:t xml:space="preserve"> and there are </w:t>
            </w:r>
            <w:r w:rsidR="007F33B2">
              <w:rPr>
                <w:rFonts w:ascii="Verdana" w:hAnsi="Verdana"/>
              </w:rPr>
              <w:t>good links with Stoke.</w:t>
            </w:r>
          </w:p>
          <w:p w:rsidR="009B0394" w:rsidRDefault="009B0394" w:rsidP="00D37B9A">
            <w:pPr>
              <w:rPr>
                <w:rFonts w:ascii="Verdana" w:hAnsi="Verdana"/>
              </w:rPr>
            </w:pPr>
          </w:p>
          <w:p w:rsidR="007F33B2" w:rsidRDefault="007F33B2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Brickfields </w:t>
            </w:r>
            <w:r w:rsidR="009B0394">
              <w:rPr>
                <w:rFonts w:ascii="Verdana" w:hAnsi="Verdana"/>
              </w:rPr>
              <w:t xml:space="preserve">has a </w:t>
            </w:r>
            <w:r>
              <w:rPr>
                <w:rFonts w:ascii="Verdana" w:hAnsi="Verdana"/>
              </w:rPr>
              <w:t xml:space="preserve">£35,000 budget </w:t>
            </w:r>
            <w:r w:rsidR="009B0394">
              <w:rPr>
                <w:rFonts w:ascii="Verdana" w:hAnsi="Verdana"/>
              </w:rPr>
              <w:t xml:space="preserve">and is </w:t>
            </w:r>
            <w:r>
              <w:rPr>
                <w:rFonts w:ascii="Verdana" w:hAnsi="Verdana"/>
              </w:rPr>
              <w:t>aiming to do more</w:t>
            </w:r>
            <w:r w:rsidR="009B0394">
              <w:rPr>
                <w:rFonts w:ascii="Verdana" w:hAnsi="Verdana"/>
              </w:rPr>
              <w:t xml:space="preserve"> n</w:t>
            </w:r>
            <w:r>
              <w:rPr>
                <w:rFonts w:ascii="Verdana" w:hAnsi="Verdana"/>
              </w:rPr>
              <w:t xml:space="preserve">ext year </w:t>
            </w:r>
            <w:r w:rsidR="009B0394">
              <w:rPr>
                <w:rFonts w:ascii="Verdana" w:hAnsi="Verdana"/>
              </w:rPr>
              <w:t xml:space="preserve">to </w:t>
            </w:r>
            <w:r>
              <w:rPr>
                <w:rFonts w:ascii="Verdana" w:hAnsi="Verdana"/>
              </w:rPr>
              <w:t>make more bricks and to create something – not enough bricks to do that this year. There are proposals for art</w:t>
            </w:r>
            <w:r w:rsidR="009B0394">
              <w:rPr>
                <w:rFonts w:ascii="Verdana" w:hAnsi="Verdana"/>
              </w:rPr>
              <w:t>istic projects in other parts of the masterplan which are being explored.</w:t>
            </w:r>
          </w:p>
          <w:p w:rsidR="007F33B2" w:rsidRDefault="007F33B2" w:rsidP="00D37B9A">
            <w:pPr>
              <w:rPr>
                <w:rFonts w:ascii="Verdana" w:hAnsi="Verdana"/>
              </w:rPr>
            </w:pPr>
          </w:p>
          <w:p w:rsidR="007F33B2" w:rsidRDefault="009B0394" w:rsidP="00D37B9A">
            <w:pPr>
              <w:rPr>
                <w:rFonts w:ascii="Verdana" w:hAnsi="Verdana"/>
              </w:rPr>
            </w:pPr>
            <w:r w:rsidRPr="00E1506C">
              <w:rPr>
                <w:rFonts w:ascii="Verdana" w:hAnsi="Verdana"/>
                <w:b/>
              </w:rPr>
              <w:t xml:space="preserve">International </w:t>
            </w:r>
            <w:r w:rsidR="007F33B2" w:rsidRPr="00E1506C">
              <w:rPr>
                <w:rFonts w:ascii="Verdana" w:hAnsi="Verdana"/>
                <w:b/>
              </w:rPr>
              <w:t>Ceramic prize</w:t>
            </w:r>
            <w:r w:rsidR="007F33B2">
              <w:rPr>
                <w:rFonts w:ascii="Verdana" w:hAnsi="Verdana"/>
              </w:rPr>
              <w:t xml:space="preserve"> – 10 shortlisted artists submitted proposals and the judges met to </w:t>
            </w:r>
            <w:r>
              <w:rPr>
                <w:rFonts w:ascii="Verdana" w:hAnsi="Verdana"/>
              </w:rPr>
              <w:t>reduce the list to</w:t>
            </w:r>
            <w:r w:rsidR="007F33B2">
              <w:rPr>
                <w:rFonts w:ascii="Verdana" w:hAnsi="Verdana"/>
              </w:rPr>
              <w:t xml:space="preserve"> 5</w:t>
            </w:r>
            <w:r>
              <w:rPr>
                <w:rFonts w:ascii="Verdana" w:hAnsi="Verdana"/>
              </w:rPr>
              <w:t xml:space="preserve"> and then</w:t>
            </w:r>
            <w:r w:rsidR="007F33B2">
              <w:rPr>
                <w:rFonts w:ascii="Verdana" w:hAnsi="Verdana"/>
              </w:rPr>
              <w:t xml:space="preserve"> privately nominated their preferences.</w:t>
            </w:r>
          </w:p>
          <w:p w:rsidR="007F33B2" w:rsidRDefault="007F33B2" w:rsidP="00D37B9A">
            <w:pPr>
              <w:rPr>
                <w:rFonts w:ascii="Verdana" w:hAnsi="Verdana"/>
              </w:rPr>
            </w:pPr>
          </w:p>
          <w:p w:rsidR="007F33B2" w:rsidRPr="007F33B2" w:rsidRDefault="009B0394" w:rsidP="00D37B9A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Feedback was that generally there was a g</w:t>
            </w:r>
            <w:r w:rsidR="007F33B2">
              <w:rPr>
                <w:rFonts w:ascii="Verdana" w:hAnsi="Verdana"/>
              </w:rPr>
              <w:t xml:space="preserve">ood mix </w:t>
            </w:r>
            <w:r>
              <w:rPr>
                <w:rFonts w:ascii="Verdana" w:hAnsi="Verdana"/>
              </w:rPr>
              <w:t xml:space="preserve">of submissions </w:t>
            </w:r>
            <w:r w:rsidR="007F33B2">
              <w:rPr>
                <w:rFonts w:ascii="Verdana" w:hAnsi="Verdana"/>
              </w:rPr>
              <w:t>and outcome</w:t>
            </w:r>
            <w:r>
              <w:rPr>
                <w:rFonts w:ascii="Verdana" w:hAnsi="Verdana"/>
              </w:rPr>
              <w:t>s</w:t>
            </w:r>
            <w:r w:rsidR="007F33B2">
              <w:rPr>
                <w:rFonts w:ascii="Verdana" w:hAnsi="Verdana"/>
              </w:rPr>
              <w:t xml:space="preserve"> from the </w:t>
            </w:r>
            <w:r>
              <w:rPr>
                <w:rFonts w:ascii="Verdana" w:hAnsi="Verdana"/>
              </w:rPr>
              <w:t>competition</w:t>
            </w:r>
            <w:r w:rsidR="007F33B2">
              <w:rPr>
                <w:rFonts w:ascii="Verdana" w:hAnsi="Verdana"/>
              </w:rPr>
              <w:t xml:space="preserve">. </w:t>
            </w:r>
            <w:r w:rsidR="00E1506C">
              <w:rPr>
                <w:rFonts w:ascii="Verdana" w:hAnsi="Verdana"/>
              </w:rPr>
              <w:t>The winners would be announced once the PR company has been appointed.</w:t>
            </w:r>
          </w:p>
          <w:p w:rsidR="0057775B" w:rsidRDefault="0057775B" w:rsidP="00B56826">
            <w:pPr>
              <w:rPr>
                <w:rFonts w:ascii="Verdana" w:hAnsi="Verdana"/>
              </w:rPr>
            </w:pPr>
          </w:p>
          <w:p w:rsidR="007F33B2" w:rsidRDefault="00E1506C" w:rsidP="00B56826">
            <w:pPr>
              <w:rPr>
                <w:rFonts w:ascii="Verdana" w:hAnsi="Verdana"/>
              </w:rPr>
            </w:pPr>
            <w:r w:rsidRPr="00E1506C">
              <w:rPr>
                <w:rFonts w:ascii="Verdana" w:hAnsi="Verdana"/>
                <w:b/>
              </w:rPr>
              <w:t xml:space="preserve">The </w:t>
            </w:r>
            <w:r w:rsidR="007F33B2" w:rsidRPr="00E1506C">
              <w:rPr>
                <w:rFonts w:ascii="Verdana" w:hAnsi="Verdana"/>
                <w:b/>
              </w:rPr>
              <w:t>Hive</w:t>
            </w:r>
            <w:r w:rsidR="007F33B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 xml:space="preserve">this is delayed because of </w:t>
            </w:r>
            <w:r w:rsidR="007F33B2">
              <w:rPr>
                <w:rFonts w:ascii="Verdana" w:hAnsi="Verdana"/>
              </w:rPr>
              <w:t xml:space="preserve">difficulty </w:t>
            </w:r>
            <w:r>
              <w:rPr>
                <w:rFonts w:ascii="Verdana" w:hAnsi="Verdana"/>
              </w:rPr>
              <w:t xml:space="preserve">finding </w:t>
            </w:r>
            <w:r w:rsidR="007F33B2">
              <w:rPr>
                <w:rFonts w:ascii="Verdana" w:hAnsi="Verdana"/>
              </w:rPr>
              <w:t>a contractor to rep</w:t>
            </w:r>
            <w:r>
              <w:rPr>
                <w:rFonts w:ascii="Verdana" w:hAnsi="Verdana"/>
              </w:rPr>
              <w:t>l</w:t>
            </w:r>
            <w:r w:rsidR="007F33B2">
              <w:rPr>
                <w:rFonts w:ascii="Verdana" w:hAnsi="Verdana"/>
              </w:rPr>
              <w:t>aster the wall and install it.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E1506C" w:rsidP="00B56826">
            <w:pPr>
              <w:rPr>
                <w:rFonts w:ascii="Verdana" w:hAnsi="Verdana"/>
              </w:rPr>
            </w:pPr>
            <w:r w:rsidRPr="00E1506C">
              <w:rPr>
                <w:rFonts w:ascii="Verdana" w:hAnsi="Verdana"/>
                <w:b/>
              </w:rPr>
              <w:t xml:space="preserve">Carlyon Road </w:t>
            </w:r>
            <w:r w:rsidR="007F33B2" w:rsidRPr="00E1506C">
              <w:rPr>
                <w:rFonts w:ascii="Verdana" w:hAnsi="Verdana"/>
                <w:b/>
              </w:rPr>
              <w:t>Bus shelter</w:t>
            </w:r>
            <w:r w:rsidR="007F33B2">
              <w:rPr>
                <w:rFonts w:ascii="Verdana" w:hAnsi="Verdana"/>
              </w:rPr>
              <w:t xml:space="preserve"> – tiles being designed with local links using popular ch</w:t>
            </w:r>
            <w:r w:rsidR="00416285">
              <w:rPr>
                <w:rFonts w:ascii="Verdana" w:hAnsi="Verdana"/>
              </w:rPr>
              <w:t>a</w:t>
            </w:r>
            <w:r w:rsidR="007F33B2">
              <w:rPr>
                <w:rFonts w:ascii="Verdana" w:hAnsi="Verdana"/>
              </w:rPr>
              <w:t>rac</w:t>
            </w:r>
            <w:r w:rsidR="00416285">
              <w:rPr>
                <w:rFonts w:ascii="Verdana" w:hAnsi="Verdana"/>
              </w:rPr>
              <w:t>t</w:t>
            </w:r>
            <w:r w:rsidR="007F33B2">
              <w:rPr>
                <w:rFonts w:ascii="Verdana" w:hAnsi="Verdana"/>
              </w:rPr>
              <w:t>ers and imagery with a local twist. Aim is to get installation by the time of the Tour of Britain</w:t>
            </w:r>
            <w:r>
              <w:rPr>
                <w:rFonts w:ascii="Verdana" w:hAnsi="Verdana"/>
              </w:rPr>
              <w:t xml:space="preserve"> in 2020</w:t>
            </w:r>
            <w:r w:rsidR="007F33B2">
              <w:rPr>
                <w:rFonts w:ascii="Verdana" w:hAnsi="Verdana"/>
              </w:rPr>
              <w:t xml:space="preserve">. 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 w:rsidRPr="00E1506C">
              <w:rPr>
                <w:rFonts w:ascii="Verdana" w:hAnsi="Verdana"/>
                <w:b/>
              </w:rPr>
              <w:t>Art in Public</w:t>
            </w:r>
            <w:r w:rsidR="00E1506C" w:rsidRPr="00E1506C">
              <w:rPr>
                <w:rFonts w:ascii="Verdana" w:hAnsi="Verdana"/>
                <w:b/>
              </w:rPr>
              <w:t xml:space="preserve"> Places</w:t>
            </w:r>
            <w:r w:rsidR="00E1506C">
              <w:rPr>
                <w:rFonts w:ascii="Verdana" w:hAnsi="Verdana"/>
              </w:rPr>
              <w:t xml:space="preserve"> – 3 open competitions have been l</w:t>
            </w:r>
            <w:r>
              <w:rPr>
                <w:rFonts w:ascii="Verdana" w:hAnsi="Verdana"/>
              </w:rPr>
              <w:t>a</w:t>
            </w:r>
            <w:r w:rsidR="00E1506C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nched:</w:t>
            </w:r>
          </w:p>
          <w:p w:rsidR="00E1506C" w:rsidRDefault="00E1506C" w:rsidP="00E1506C">
            <w:pPr>
              <w:pStyle w:val="Default"/>
            </w:pPr>
          </w:p>
          <w:p w:rsidR="00E1506C" w:rsidRPr="00E1506C" w:rsidRDefault="00E1506C" w:rsidP="00E1506C">
            <w:pPr>
              <w:pStyle w:val="Default"/>
              <w:numPr>
                <w:ilvl w:val="0"/>
                <w:numId w:val="16"/>
              </w:numPr>
              <w:rPr>
                <w:rFonts w:ascii="Verdana" w:hAnsi="Verdana" w:cs="Calibri"/>
                <w:sz w:val="22"/>
                <w:szCs w:val="22"/>
              </w:rPr>
            </w:pPr>
            <w:r w:rsidRPr="00E1506C">
              <w:rPr>
                <w:rFonts w:ascii="Verdana" w:hAnsi="Verdana" w:cs="Calibri"/>
                <w:sz w:val="22"/>
                <w:szCs w:val="22"/>
              </w:rPr>
              <w:t>Tremen–a small covered passageway -Grants Walk</w:t>
            </w:r>
          </w:p>
          <w:p w:rsidR="00E1506C" w:rsidRPr="00E1506C" w:rsidRDefault="00E1506C" w:rsidP="00E1506C">
            <w:pPr>
              <w:pStyle w:val="Default"/>
              <w:numPr>
                <w:ilvl w:val="0"/>
                <w:numId w:val="16"/>
              </w:numPr>
              <w:rPr>
                <w:rFonts w:ascii="Verdana" w:hAnsi="Verdana" w:cs="Calibri"/>
                <w:sz w:val="22"/>
                <w:szCs w:val="22"/>
              </w:rPr>
            </w:pPr>
            <w:r w:rsidRPr="00E1506C">
              <w:rPr>
                <w:rFonts w:ascii="Verdana" w:hAnsi="Verdana" w:cs="Calibri"/>
                <w:sz w:val="22"/>
                <w:szCs w:val="22"/>
              </w:rPr>
              <w:t>Ope–Chandos Place, an alley in the heart of the town</w:t>
            </w:r>
          </w:p>
          <w:p w:rsidR="00E1506C" w:rsidRPr="00E1506C" w:rsidRDefault="00E1506C" w:rsidP="00E1506C">
            <w:pPr>
              <w:pStyle w:val="Default"/>
              <w:numPr>
                <w:ilvl w:val="0"/>
                <w:numId w:val="16"/>
              </w:numPr>
              <w:rPr>
                <w:rFonts w:ascii="Verdana" w:hAnsi="Verdana" w:cs="Calibri"/>
                <w:sz w:val="22"/>
                <w:szCs w:val="22"/>
              </w:rPr>
            </w:pPr>
            <w:r w:rsidRPr="00E1506C">
              <w:rPr>
                <w:rFonts w:ascii="Verdana" w:hAnsi="Verdana" w:cs="Calibri"/>
                <w:sz w:val="22"/>
                <w:szCs w:val="22"/>
              </w:rPr>
              <w:t>Treudhow–a focal point on the western end of Fore St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Clos</w:t>
            </w:r>
            <w:r w:rsidR="00E1506C">
              <w:rPr>
                <w:rFonts w:ascii="Verdana" w:hAnsi="Verdana"/>
              </w:rPr>
              <w:t>ing date is 22 Nov and the</w:t>
            </w:r>
            <w:r>
              <w:rPr>
                <w:rFonts w:ascii="Verdana" w:hAnsi="Verdana"/>
              </w:rPr>
              <w:t xml:space="preserve"> selection panel </w:t>
            </w:r>
            <w:r w:rsidR="00E1506C">
              <w:rPr>
                <w:rFonts w:ascii="Verdana" w:hAnsi="Verdana"/>
              </w:rPr>
              <w:t xml:space="preserve">meet </w:t>
            </w:r>
            <w:r>
              <w:rPr>
                <w:rFonts w:ascii="Verdana" w:hAnsi="Verdana"/>
              </w:rPr>
              <w:t xml:space="preserve">on 4/5 Dec. </w:t>
            </w:r>
            <w:r w:rsidR="00E1506C">
              <w:rPr>
                <w:rFonts w:ascii="Verdana" w:hAnsi="Verdana"/>
              </w:rPr>
              <w:t xml:space="preserve">Details have been </w:t>
            </w:r>
            <w:r>
              <w:rPr>
                <w:rFonts w:ascii="Verdana" w:hAnsi="Verdana"/>
              </w:rPr>
              <w:t>se</w:t>
            </w:r>
            <w:r w:rsidR="00E1506C">
              <w:rPr>
                <w:rFonts w:ascii="Verdana" w:hAnsi="Verdana"/>
              </w:rPr>
              <w:t>nt out locally and</w:t>
            </w:r>
            <w:r>
              <w:rPr>
                <w:rFonts w:ascii="Verdana" w:hAnsi="Verdana"/>
              </w:rPr>
              <w:t xml:space="preserve"> to known artists.</w:t>
            </w:r>
            <w:r w:rsidR="00E1506C">
              <w:rPr>
                <w:rFonts w:ascii="Verdana" w:hAnsi="Verdana"/>
              </w:rPr>
              <w:t xml:space="preserve"> Additional publicity would be welcomed.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Kres </w:t>
            </w:r>
            <w:r w:rsidR="00E1506C">
              <w:rPr>
                <w:rFonts w:ascii="Verdana" w:hAnsi="Verdana"/>
              </w:rPr>
              <w:t xml:space="preserve">is the </w:t>
            </w:r>
            <w:r>
              <w:rPr>
                <w:rFonts w:ascii="Verdana" w:hAnsi="Verdana"/>
              </w:rPr>
              <w:t>signature town centre public art project. T</w:t>
            </w:r>
            <w:r w:rsidR="00E1506C">
              <w:rPr>
                <w:rFonts w:ascii="Verdana" w:hAnsi="Verdana"/>
              </w:rPr>
              <w:t xml:space="preserve">he brief has been sent to </w:t>
            </w:r>
            <w:r>
              <w:rPr>
                <w:rFonts w:ascii="Verdana" w:hAnsi="Verdana"/>
              </w:rPr>
              <w:t xml:space="preserve">30 </w:t>
            </w:r>
            <w:r w:rsidR="00E1506C">
              <w:rPr>
                <w:rFonts w:ascii="Verdana" w:hAnsi="Verdana"/>
              </w:rPr>
              <w:t>reknowned artists</w:t>
            </w:r>
            <w:r>
              <w:rPr>
                <w:rFonts w:ascii="Verdana" w:hAnsi="Verdana"/>
              </w:rPr>
              <w:t xml:space="preserve"> globally. Budget is £95k – artists will be invited to come here before final design is chosen.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E1506C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locations for public art are:</w:t>
            </w:r>
          </w:p>
          <w:p w:rsidR="007F33B2" w:rsidRPr="00E1506C" w:rsidRDefault="007F33B2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 xml:space="preserve">Pinetum </w:t>
            </w:r>
            <w:r w:rsidR="00E1506C" w:rsidRPr="00E1506C">
              <w:rPr>
                <w:rFonts w:ascii="Verdana" w:hAnsi="Verdana"/>
              </w:rPr>
              <w:t xml:space="preserve">- </w:t>
            </w:r>
            <w:r w:rsidRPr="00E1506C">
              <w:rPr>
                <w:rFonts w:ascii="Verdana" w:hAnsi="Verdana"/>
              </w:rPr>
              <w:t>brief has been written</w:t>
            </w:r>
          </w:p>
          <w:p w:rsidR="007F33B2" w:rsidRPr="00E1506C" w:rsidRDefault="007F33B2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lastRenderedPageBreak/>
              <w:t>Mevagissey roundabout</w:t>
            </w:r>
          </w:p>
          <w:p w:rsidR="007F33B2" w:rsidRPr="00E1506C" w:rsidRDefault="00416285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>Small commis</w:t>
            </w:r>
            <w:r w:rsidR="007F33B2" w:rsidRPr="00E1506C">
              <w:rPr>
                <w:rFonts w:ascii="Verdana" w:hAnsi="Verdana"/>
              </w:rPr>
              <w:t>sion</w:t>
            </w:r>
            <w:r w:rsidRPr="00E1506C">
              <w:rPr>
                <w:rFonts w:ascii="Verdana" w:hAnsi="Verdana"/>
              </w:rPr>
              <w:t>s</w:t>
            </w:r>
            <w:r w:rsidR="007F33B2" w:rsidRPr="00E1506C">
              <w:rPr>
                <w:rFonts w:ascii="Verdana" w:hAnsi="Verdana"/>
              </w:rPr>
              <w:t xml:space="preserve"> for the town centre </w:t>
            </w:r>
          </w:p>
          <w:p w:rsidR="007F33B2" w:rsidRPr="00E1506C" w:rsidRDefault="007F33B2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>Priory road car park</w:t>
            </w:r>
          </w:p>
          <w:p w:rsidR="007F33B2" w:rsidRPr="00E1506C" w:rsidRDefault="007F33B2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>M</w:t>
            </w:r>
            <w:r w:rsidR="00416285" w:rsidRPr="00E1506C">
              <w:rPr>
                <w:rFonts w:ascii="Verdana" w:hAnsi="Verdana"/>
              </w:rPr>
              <w:t>a</w:t>
            </w:r>
            <w:r w:rsidRPr="00E1506C">
              <w:rPr>
                <w:rFonts w:ascii="Verdana" w:hAnsi="Verdana"/>
              </w:rPr>
              <w:t>rket House planters and kiln</w:t>
            </w:r>
          </w:p>
          <w:p w:rsidR="007F33B2" w:rsidRPr="00E1506C" w:rsidRDefault="007F33B2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>Creative front – shop sign in ceramics</w:t>
            </w:r>
          </w:p>
          <w:p w:rsidR="007F33B2" w:rsidRDefault="007F33B2" w:rsidP="00E1506C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>Linear park and clay countr</w:t>
            </w:r>
            <w:r w:rsidR="00E1506C">
              <w:rPr>
                <w:rFonts w:ascii="Verdana" w:hAnsi="Verdana"/>
              </w:rPr>
              <w:t>y community engagement projects</w:t>
            </w:r>
          </w:p>
          <w:p w:rsidR="00E1506C" w:rsidRDefault="00E1506C" w:rsidP="00B56826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1506C">
              <w:rPr>
                <w:rFonts w:ascii="Verdana" w:hAnsi="Verdana"/>
              </w:rPr>
              <w:t xml:space="preserve">East Hill - </w:t>
            </w:r>
            <w:r w:rsidR="007F33B2" w:rsidRPr="00E1506C">
              <w:rPr>
                <w:rFonts w:ascii="Verdana" w:hAnsi="Verdana"/>
              </w:rPr>
              <w:t xml:space="preserve">Emma Bridgewater is still planning to put </w:t>
            </w:r>
            <w:r>
              <w:rPr>
                <w:rFonts w:ascii="Verdana" w:hAnsi="Verdana"/>
              </w:rPr>
              <w:t>something o</w:t>
            </w:r>
            <w:r w:rsidR="007F33B2" w:rsidRPr="00E1506C">
              <w:rPr>
                <w:rFonts w:ascii="Verdana" w:hAnsi="Verdana"/>
              </w:rPr>
              <w:t xml:space="preserve">n a wall. </w:t>
            </w:r>
          </w:p>
          <w:p w:rsidR="00E1506C" w:rsidRDefault="00E1506C" w:rsidP="00E1506C">
            <w:pPr>
              <w:rPr>
                <w:rFonts w:ascii="Verdana" w:hAnsi="Verdana"/>
              </w:rPr>
            </w:pPr>
          </w:p>
          <w:p w:rsidR="007F33B2" w:rsidRPr="00E1506C" w:rsidRDefault="00E1506C" w:rsidP="00E150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Contact has also been made with </w:t>
            </w:r>
            <w:r w:rsidR="007F33B2" w:rsidRPr="00E1506C">
              <w:rPr>
                <w:rFonts w:ascii="Verdana" w:hAnsi="Verdana"/>
              </w:rPr>
              <w:t xml:space="preserve">David Hawkins </w:t>
            </w:r>
            <w:r>
              <w:rPr>
                <w:rFonts w:ascii="Verdana" w:hAnsi="Verdana"/>
              </w:rPr>
              <w:t xml:space="preserve">who </w:t>
            </w:r>
            <w:r w:rsidR="007F33B2" w:rsidRPr="00E1506C">
              <w:rPr>
                <w:rFonts w:ascii="Verdana" w:hAnsi="Verdana"/>
              </w:rPr>
              <w:t>is from Cornwall</w:t>
            </w:r>
            <w:r>
              <w:rPr>
                <w:rFonts w:ascii="Verdana" w:hAnsi="Verdana"/>
              </w:rPr>
              <w:t xml:space="preserve">; </w:t>
            </w:r>
            <w:r w:rsidR="007F33B2" w:rsidRPr="00E1506C">
              <w:rPr>
                <w:rFonts w:ascii="Verdana" w:hAnsi="Verdana"/>
              </w:rPr>
              <w:t xml:space="preserve">he is a Dean in </w:t>
            </w:r>
            <w:r>
              <w:rPr>
                <w:rFonts w:ascii="Verdana" w:hAnsi="Verdana"/>
              </w:rPr>
              <w:t xml:space="preserve">a college at </w:t>
            </w:r>
            <w:r w:rsidR="007F33B2" w:rsidRPr="00E1506C">
              <w:rPr>
                <w:rFonts w:ascii="Verdana" w:hAnsi="Verdana"/>
              </w:rPr>
              <w:t>Stoke</w:t>
            </w:r>
            <w:r>
              <w:rPr>
                <w:rFonts w:ascii="Verdana" w:hAnsi="Verdana"/>
              </w:rPr>
              <w:t xml:space="preserve">. They are </w:t>
            </w:r>
            <w:r w:rsidR="007F33B2" w:rsidRPr="00E1506C">
              <w:rPr>
                <w:rFonts w:ascii="Verdana" w:hAnsi="Verdana"/>
              </w:rPr>
              <w:t xml:space="preserve">investing in ceramic </w:t>
            </w:r>
            <w:r w:rsidR="00416285" w:rsidRPr="00E1506C">
              <w:rPr>
                <w:rFonts w:ascii="Verdana" w:hAnsi="Verdana"/>
              </w:rPr>
              <w:t>research which St Au</w:t>
            </w:r>
            <w:r w:rsidR="007F33B2" w:rsidRPr="00E1506C">
              <w:rPr>
                <w:rFonts w:ascii="Verdana" w:hAnsi="Verdana"/>
              </w:rPr>
              <w:t>s</w:t>
            </w:r>
            <w:r w:rsidR="00416285" w:rsidRPr="00E1506C">
              <w:rPr>
                <w:rFonts w:ascii="Verdana" w:hAnsi="Verdana"/>
              </w:rPr>
              <w:t>t</w:t>
            </w:r>
            <w:r w:rsidR="007F33B2" w:rsidRPr="00E1506C">
              <w:rPr>
                <w:rFonts w:ascii="Verdana" w:hAnsi="Verdana"/>
              </w:rPr>
              <w:t xml:space="preserve">ell can benefit from and </w:t>
            </w:r>
            <w:r>
              <w:rPr>
                <w:rFonts w:ascii="Verdana" w:hAnsi="Verdana"/>
              </w:rPr>
              <w:t xml:space="preserve">working with a </w:t>
            </w:r>
            <w:r w:rsidR="007F33B2" w:rsidRPr="00E1506C">
              <w:rPr>
                <w:rFonts w:ascii="Verdana" w:hAnsi="Verdana"/>
              </w:rPr>
              <w:t xml:space="preserve">ceramic historian from China. </w:t>
            </w:r>
            <w:r>
              <w:rPr>
                <w:rFonts w:ascii="Verdana" w:hAnsi="Verdana"/>
              </w:rPr>
              <w:t>He is k</w:t>
            </w:r>
            <w:r w:rsidR="007F33B2" w:rsidRPr="00E1506C">
              <w:rPr>
                <w:rFonts w:ascii="Verdana" w:hAnsi="Verdana"/>
              </w:rPr>
              <w:t xml:space="preserve">een to come down here </w:t>
            </w:r>
            <w:r>
              <w:rPr>
                <w:rFonts w:ascii="Verdana" w:hAnsi="Verdana"/>
              </w:rPr>
              <w:t>and</w:t>
            </w:r>
            <w:r w:rsidR="007F33B2" w:rsidRPr="00E1506C">
              <w:rPr>
                <w:rFonts w:ascii="Verdana" w:hAnsi="Verdana"/>
              </w:rPr>
              <w:t xml:space="preserve"> could meet with John Evans.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7F33B2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</w:t>
            </w:r>
            <w:r w:rsidR="00E1506C">
              <w:rPr>
                <w:rFonts w:ascii="Verdana" w:hAnsi="Verdana"/>
              </w:rPr>
              <w:t xml:space="preserve">these projects need to </w:t>
            </w:r>
            <w:r>
              <w:rPr>
                <w:rFonts w:ascii="Verdana" w:hAnsi="Verdana"/>
              </w:rPr>
              <w:t xml:space="preserve">be delivered by end of August 2020. Mike </w:t>
            </w:r>
            <w:r w:rsidR="00E1506C">
              <w:rPr>
                <w:rFonts w:ascii="Verdana" w:hAnsi="Verdana"/>
              </w:rPr>
              <w:t xml:space="preserve">Hawes is </w:t>
            </w:r>
            <w:r>
              <w:rPr>
                <w:rFonts w:ascii="Verdana" w:hAnsi="Verdana"/>
              </w:rPr>
              <w:t xml:space="preserve">working on a plan to look into permissions etc. </w:t>
            </w:r>
            <w:r w:rsidR="00E1506C">
              <w:rPr>
                <w:rFonts w:ascii="Verdana" w:hAnsi="Verdana"/>
              </w:rPr>
              <w:t>so that this deadline can be met.</w:t>
            </w:r>
          </w:p>
          <w:p w:rsidR="007F33B2" w:rsidRDefault="007F33B2" w:rsidP="00B56826">
            <w:pPr>
              <w:rPr>
                <w:rFonts w:ascii="Verdana" w:hAnsi="Verdana"/>
              </w:rPr>
            </w:pPr>
          </w:p>
          <w:p w:rsidR="007F33B2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 Hawkes raised the issue of s</w:t>
            </w:r>
            <w:r w:rsidR="007F33B2">
              <w:rPr>
                <w:rFonts w:ascii="Verdana" w:hAnsi="Verdana"/>
              </w:rPr>
              <w:t xml:space="preserve">ignage </w:t>
            </w:r>
            <w:r>
              <w:rPr>
                <w:rFonts w:ascii="Verdana" w:hAnsi="Verdana"/>
              </w:rPr>
              <w:t xml:space="preserve">having a common brand. This </w:t>
            </w:r>
            <w:r w:rsidR="007F33B2">
              <w:rPr>
                <w:rFonts w:ascii="Verdana" w:hAnsi="Verdana"/>
              </w:rPr>
              <w:t xml:space="preserve">is a common theme for several projects; Linear Park signage brief is in draft. </w:t>
            </w:r>
            <w:r>
              <w:rPr>
                <w:rFonts w:ascii="Verdana" w:hAnsi="Verdana"/>
              </w:rPr>
              <w:t xml:space="preserve">It was agreed to develop </w:t>
            </w:r>
            <w:r w:rsidR="007F33B2">
              <w:rPr>
                <w:rFonts w:ascii="Verdana" w:hAnsi="Verdana"/>
              </w:rPr>
              <w:t xml:space="preserve">some consistency. </w:t>
            </w:r>
          </w:p>
          <w:p w:rsidR="007F33B2" w:rsidRPr="002A1E7C" w:rsidRDefault="007F33B2" w:rsidP="00B5682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711731" w:rsidRDefault="00711731" w:rsidP="00416285">
            <w:pPr>
              <w:rPr>
                <w:rFonts w:ascii="Verdana" w:hAnsi="Verdana"/>
              </w:rPr>
            </w:pPr>
          </w:p>
        </w:tc>
      </w:tr>
      <w:tr w:rsidR="000B6E04" w:rsidRPr="00F62D67" w:rsidTr="00A90346">
        <w:tc>
          <w:tcPr>
            <w:tcW w:w="675" w:type="dxa"/>
          </w:tcPr>
          <w:p w:rsidR="000B6E04" w:rsidRDefault="00E1506C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</w:t>
            </w:r>
            <w:r w:rsidR="00F77372">
              <w:rPr>
                <w:rFonts w:ascii="Verdana" w:hAnsi="Verdana"/>
              </w:rPr>
              <w:t xml:space="preserve">. </w:t>
            </w:r>
          </w:p>
        </w:tc>
        <w:tc>
          <w:tcPr>
            <w:tcW w:w="8505" w:type="dxa"/>
          </w:tcPr>
          <w:p w:rsidR="000B6E04" w:rsidRDefault="00F77372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Garden T</w:t>
            </w:r>
            <w:r w:rsidR="000B6E04">
              <w:rPr>
                <w:rFonts w:ascii="Verdana" w:hAnsi="Verdana"/>
                <w:b/>
              </w:rPr>
              <w:t>own update</w:t>
            </w:r>
          </w:p>
          <w:p w:rsidR="000B6E04" w:rsidRPr="007F33B2" w:rsidRDefault="000B6E04" w:rsidP="00EB2732">
            <w:pPr>
              <w:rPr>
                <w:rFonts w:ascii="Verdana" w:hAnsi="Verdana"/>
              </w:rPr>
            </w:pPr>
          </w:p>
          <w:p w:rsidR="000B6E04" w:rsidRDefault="007F33B2" w:rsidP="00B56826">
            <w:pPr>
              <w:rPr>
                <w:rFonts w:ascii="Verdana" w:hAnsi="Verdana"/>
              </w:rPr>
            </w:pPr>
            <w:r w:rsidRPr="007F33B2">
              <w:rPr>
                <w:rFonts w:ascii="Verdana" w:hAnsi="Verdana"/>
              </w:rPr>
              <w:t xml:space="preserve">Cormac is waiting to provide </w:t>
            </w:r>
            <w:r>
              <w:rPr>
                <w:rFonts w:ascii="Verdana" w:hAnsi="Verdana"/>
              </w:rPr>
              <w:t xml:space="preserve">prices for works on the A391; have been waiting for a month. </w:t>
            </w:r>
            <w:r w:rsidR="00E1506C">
              <w:rPr>
                <w:rFonts w:ascii="Verdana" w:hAnsi="Verdana"/>
              </w:rPr>
              <w:t xml:space="preserve">Design for the </w:t>
            </w:r>
            <w:r>
              <w:rPr>
                <w:rFonts w:ascii="Verdana" w:hAnsi="Verdana"/>
              </w:rPr>
              <w:t xml:space="preserve">Brit Roundabout </w:t>
            </w:r>
            <w:r w:rsidR="00E1506C">
              <w:rPr>
                <w:rFonts w:ascii="Verdana" w:hAnsi="Verdana"/>
              </w:rPr>
              <w:t xml:space="preserve">is being developed </w:t>
            </w:r>
            <w:r>
              <w:rPr>
                <w:rFonts w:ascii="Verdana" w:hAnsi="Verdana"/>
              </w:rPr>
              <w:t xml:space="preserve">with Jenny Beavan and Wyevale. </w:t>
            </w:r>
          </w:p>
          <w:p w:rsidR="00252381" w:rsidRDefault="00252381" w:rsidP="00B56826">
            <w:pPr>
              <w:rPr>
                <w:rFonts w:ascii="Verdana" w:hAnsi="Verdana"/>
              </w:rPr>
            </w:pPr>
          </w:p>
          <w:p w:rsidR="00252381" w:rsidRDefault="00252381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Trewiddle roundabout has </w:t>
            </w:r>
            <w:r w:rsidR="00E1506C">
              <w:rPr>
                <w:rFonts w:ascii="Verdana" w:hAnsi="Verdana"/>
              </w:rPr>
              <w:t xml:space="preserve">been </w:t>
            </w:r>
            <w:r>
              <w:rPr>
                <w:rFonts w:ascii="Verdana" w:hAnsi="Verdana"/>
              </w:rPr>
              <w:t xml:space="preserve">designed </w:t>
            </w:r>
            <w:r w:rsidR="00E1506C">
              <w:rPr>
                <w:rFonts w:ascii="Verdana" w:hAnsi="Verdana"/>
              </w:rPr>
              <w:t>by the developer</w:t>
            </w:r>
            <w:r>
              <w:rPr>
                <w:rFonts w:ascii="Verdana" w:hAnsi="Verdana"/>
              </w:rPr>
              <w:t>. P</w:t>
            </w:r>
            <w:r w:rsidR="00E1506C">
              <w:rPr>
                <w:rFonts w:ascii="Verdana" w:hAnsi="Verdana"/>
              </w:rPr>
              <w:t xml:space="preserve"> Moody</w:t>
            </w:r>
            <w:r>
              <w:rPr>
                <w:rFonts w:ascii="Verdana" w:hAnsi="Verdana"/>
              </w:rPr>
              <w:t xml:space="preserve"> to contact Wainhomes</w:t>
            </w:r>
            <w:r w:rsidR="00E1506C">
              <w:rPr>
                <w:rFonts w:ascii="Verdana" w:hAnsi="Verdana"/>
              </w:rPr>
              <w:t xml:space="preserve"> about the planting</w:t>
            </w:r>
            <w:r>
              <w:rPr>
                <w:rFonts w:ascii="Verdana" w:hAnsi="Verdana"/>
              </w:rPr>
              <w:t xml:space="preserve">. </w:t>
            </w:r>
          </w:p>
          <w:p w:rsidR="00252381" w:rsidRDefault="00252381" w:rsidP="00B56826">
            <w:pPr>
              <w:rPr>
                <w:rFonts w:ascii="Verdana" w:hAnsi="Verdana"/>
              </w:rPr>
            </w:pPr>
          </w:p>
          <w:p w:rsidR="00252381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has been c</w:t>
            </w:r>
            <w:r w:rsidR="00252381">
              <w:rPr>
                <w:rFonts w:ascii="Verdana" w:hAnsi="Verdana"/>
              </w:rPr>
              <w:t xml:space="preserve">ontact by St Austell Voice about weed spraying on the A391. </w:t>
            </w:r>
            <w:r>
              <w:rPr>
                <w:rFonts w:ascii="Verdana" w:hAnsi="Verdana"/>
              </w:rPr>
              <w:t>A statement would be prepared to explain the u</w:t>
            </w:r>
            <w:r w:rsidR="00252381">
              <w:rPr>
                <w:rFonts w:ascii="Verdana" w:hAnsi="Verdana"/>
              </w:rPr>
              <w:t xml:space="preserve">se of weedkiller </w:t>
            </w:r>
            <w:r>
              <w:rPr>
                <w:rFonts w:ascii="Verdana" w:hAnsi="Verdana"/>
              </w:rPr>
              <w:t xml:space="preserve">and the </w:t>
            </w:r>
            <w:r w:rsidR="00252381">
              <w:rPr>
                <w:rFonts w:ascii="Verdana" w:hAnsi="Verdana"/>
              </w:rPr>
              <w:t xml:space="preserve">3 different approaches </w:t>
            </w:r>
            <w:r>
              <w:rPr>
                <w:rFonts w:ascii="Verdana" w:hAnsi="Verdana"/>
              </w:rPr>
              <w:t xml:space="preserve">which are being used </w:t>
            </w:r>
            <w:r w:rsidR="00252381">
              <w:rPr>
                <w:rFonts w:ascii="Verdana" w:hAnsi="Verdana"/>
              </w:rPr>
              <w:t>in the ar</w:t>
            </w:r>
            <w:r>
              <w:rPr>
                <w:rFonts w:ascii="Verdana" w:hAnsi="Verdana"/>
              </w:rPr>
              <w:t>ea.</w:t>
            </w:r>
          </w:p>
          <w:p w:rsidR="00252381" w:rsidRDefault="00252381" w:rsidP="00B56826">
            <w:pPr>
              <w:rPr>
                <w:rFonts w:ascii="Verdana" w:hAnsi="Verdana"/>
              </w:rPr>
            </w:pPr>
          </w:p>
          <w:p w:rsidR="00252381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was suggested that there has been </w:t>
            </w:r>
            <w:r w:rsidR="00ED0F12">
              <w:rPr>
                <w:rFonts w:ascii="Verdana" w:hAnsi="Verdana"/>
              </w:rPr>
              <w:t>lots of positive comment about Trenowah Road</w:t>
            </w:r>
            <w:r>
              <w:rPr>
                <w:rFonts w:ascii="Verdana" w:hAnsi="Verdana"/>
              </w:rPr>
              <w:t>; p</w:t>
            </w:r>
            <w:r w:rsidR="00ED0F12">
              <w:rPr>
                <w:rFonts w:ascii="Verdana" w:hAnsi="Verdana"/>
              </w:rPr>
              <w:t xml:space="preserve">hotos are available and a positive story should be put out. </w:t>
            </w:r>
            <w:r>
              <w:rPr>
                <w:rFonts w:ascii="Verdana" w:hAnsi="Verdana"/>
              </w:rPr>
              <w:t>It is important to b</w:t>
            </w:r>
            <w:r w:rsidR="00ED0F12">
              <w:rPr>
                <w:rFonts w:ascii="Verdana" w:hAnsi="Verdana"/>
              </w:rPr>
              <w:t>e positive about the vision.</w:t>
            </w:r>
          </w:p>
          <w:p w:rsidR="00ED0F12" w:rsidRDefault="00ED0F12" w:rsidP="00B56826">
            <w:pPr>
              <w:rPr>
                <w:rFonts w:ascii="Verdana" w:hAnsi="Verdana"/>
              </w:rPr>
            </w:pPr>
          </w:p>
          <w:p w:rsidR="00ED0F12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is an aspiration to </w:t>
            </w:r>
            <w:r w:rsidR="00ED0F12">
              <w:rPr>
                <w:rFonts w:ascii="Verdana" w:hAnsi="Verdana"/>
              </w:rPr>
              <w:t xml:space="preserve">get more publicity for the wider project in local press. PR is still planned but this has been delayed. </w:t>
            </w:r>
          </w:p>
          <w:p w:rsidR="00252381" w:rsidRDefault="00252381" w:rsidP="00B56826">
            <w:pPr>
              <w:rPr>
                <w:rFonts w:ascii="Verdana" w:hAnsi="Verdana"/>
              </w:rPr>
            </w:pPr>
          </w:p>
          <w:p w:rsidR="00ED0F12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 Nicholson asked if the </w:t>
            </w:r>
            <w:r w:rsidR="00ED0F12">
              <w:rPr>
                <w:rFonts w:ascii="Verdana" w:hAnsi="Verdana"/>
              </w:rPr>
              <w:t xml:space="preserve">Mount Charles roundabout design </w:t>
            </w:r>
            <w:r>
              <w:rPr>
                <w:rFonts w:ascii="Verdana" w:hAnsi="Verdana"/>
              </w:rPr>
              <w:t>could be shared with Councillors as that site is likely to be sensitive</w:t>
            </w:r>
            <w:r w:rsidR="00ED0F1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This was agreed.</w:t>
            </w:r>
          </w:p>
          <w:p w:rsidR="00252381" w:rsidRPr="00F62D67" w:rsidRDefault="00252381" w:rsidP="00B56826">
            <w:pPr>
              <w:rPr>
                <w:rFonts w:ascii="Verdana" w:hAnsi="Verdana"/>
                <w:b/>
              </w:rPr>
            </w:pPr>
          </w:p>
        </w:tc>
        <w:tc>
          <w:tcPr>
            <w:tcW w:w="851" w:type="dxa"/>
          </w:tcPr>
          <w:p w:rsidR="000B6E04" w:rsidRDefault="000B6E04" w:rsidP="00416285">
            <w:pPr>
              <w:rPr>
                <w:rFonts w:ascii="Verdana" w:hAnsi="Verdana"/>
              </w:rPr>
            </w:pPr>
          </w:p>
          <w:p w:rsidR="00711731" w:rsidRDefault="00711731" w:rsidP="00416285">
            <w:pPr>
              <w:rPr>
                <w:rFonts w:ascii="Verdana" w:hAnsi="Verdana"/>
              </w:rPr>
            </w:pPr>
          </w:p>
          <w:p w:rsidR="00711731" w:rsidRDefault="00711731" w:rsidP="00416285">
            <w:pPr>
              <w:rPr>
                <w:rFonts w:ascii="Verdana" w:hAnsi="Verdana"/>
              </w:rPr>
            </w:pPr>
          </w:p>
          <w:p w:rsidR="00711731" w:rsidRDefault="00711731" w:rsidP="00416285">
            <w:pPr>
              <w:rPr>
                <w:rFonts w:ascii="Verdana" w:hAnsi="Verdana"/>
              </w:rPr>
            </w:pPr>
          </w:p>
          <w:p w:rsidR="00711731" w:rsidRDefault="00711731" w:rsidP="00416285">
            <w:pPr>
              <w:rPr>
                <w:rFonts w:ascii="Verdana" w:hAnsi="Verdana"/>
              </w:rPr>
            </w:pPr>
          </w:p>
          <w:p w:rsidR="00711731" w:rsidRPr="00F62D67" w:rsidRDefault="00711731" w:rsidP="00416285">
            <w:pPr>
              <w:rPr>
                <w:rFonts w:ascii="Verdana" w:hAnsi="Verdana"/>
              </w:rPr>
            </w:pPr>
          </w:p>
        </w:tc>
      </w:tr>
      <w:tr w:rsidR="008903DD" w:rsidRPr="00F62D67" w:rsidTr="00A90346">
        <w:tc>
          <w:tcPr>
            <w:tcW w:w="675" w:type="dxa"/>
          </w:tcPr>
          <w:p w:rsidR="008903DD" w:rsidRDefault="00E1506C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F77372">
              <w:rPr>
                <w:rFonts w:ascii="Verdana" w:hAnsi="Verdana"/>
              </w:rPr>
              <w:t xml:space="preserve">. </w:t>
            </w:r>
          </w:p>
        </w:tc>
        <w:tc>
          <w:tcPr>
            <w:tcW w:w="8505" w:type="dxa"/>
          </w:tcPr>
          <w:p w:rsidR="00F77372" w:rsidRDefault="00E1506C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Any Other Business</w:t>
            </w:r>
          </w:p>
          <w:p w:rsidR="00250FAD" w:rsidRDefault="00250FAD" w:rsidP="00B56826">
            <w:pPr>
              <w:rPr>
                <w:rFonts w:ascii="Verdana" w:hAnsi="Verdana"/>
              </w:rPr>
            </w:pPr>
          </w:p>
          <w:p w:rsidR="00250FAD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250FAD">
              <w:rPr>
                <w:rFonts w:ascii="Verdana" w:hAnsi="Verdana"/>
              </w:rPr>
              <w:t xml:space="preserve">ural in White River Place is nearing completion. </w:t>
            </w:r>
            <w:r>
              <w:rPr>
                <w:rFonts w:ascii="Verdana" w:hAnsi="Verdana"/>
              </w:rPr>
              <w:t xml:space="preserve">The town centre has achieved </w:t>
            </w:r>
            <w:r w:rsidR="00250FAD">
              <w:rPr>
                <w:rFonts w:ascii="Verdana" w:hAnsi="Verdana"/>
              </w:rPr>
              <w:t>Gold Award and best BID in the South West</w:t>
            </w:r>
            <w:r>
              <w:rPr>
                <w:rFonts w:ascii="Verdana" w:hAnsi="Verdana"/>
              </w:rPr>
              <w:t xml:space="preserve"> as part of the South West in Bloom competition</w:t>
            </w:r>
            <w:r w:rsidR="00250FAD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There were p</w:t>
            </w:r>
            <w:r w:rsidR="00250FAD">
              <w:rPr>
                <w:rFonts w:ascii="Verdana" w:hAnsi="Verdana"/>
              </w:rPr>
              <w:t>ositive comment</w:t>
            </w:r>
            <w:r>
              <w:rPr>
                <w:rFonts w:ascii="Verdana" w:hAnsi="Verdana"/>
              </w:rPr>
              <w:t xml:space="preserve">s from the </w:t>
            </w:r>
            <w:r>
              <w:rPr>
                <w:rFonts w:ascii="Verdana" w:hAnsi="Verdana"/>
              </w:rPr>
              <w:lastRenderedPageBreak/>
              <w:t>judges:</w:t>
            </w:r>
          </w:p>
          <w:p w:rsidR="00250FAD" w:rsidRDefault="00E1506C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</w:t>
            </w:r>
            <w:r w:rsidR="001648EC">
              <w:rPr>
                <w:rFonts w:ascii="Verdana" w:hAnsi="Verdana"/>
              </w:rPr>
              <w:t>A thriving, vibrant town in spite of the current economic climate. St Austell appeared to be a delightful place to work and shop. There is excellent collaboration between all the agencies involved, both voluntary and statuary. The BID money is being managed and</w:t>
            </w:r>
            <w:r>
              <w:rPr>
                <w:rFonts w:ascii="Verdana" w:hAnsi="Verdana"/>
              </w:rPr>
              <w:t xml:space="preserve"> </w:t>
            </w:r>
            <w:r w:rsidR="001648EC">
              <w:rPr>
                <w:rFonts w:ascii="Verdana" w:hAnsi="Verdana"/>
              </w:rPr>
              <w:t>used very wisely on a wide variety of initiatives</w:t>
            </w:r>
            <w:r>
              <w:rPr>
                <w:rFonts w:ascii="Verdana" w:hAnsi="Verdana"/>
              </w:rPr>
              <w:t>”</w:t>
            </w:r>
            <w:r w:rsidR="001648EC">
              <w:rPr>
                <w:rFonts w:ascii="Verdana" w:hAnsi="Verdana"/>
              </w:rPr>
              <w:t>.</w:t>
            </w:r>
          </w:p>
          <w:p w:rsidR="00E1506C" w:rsidRDefault="00E1506C" w:rsidP="00B56826">
            <w:pPr>
              <w:rPr>
                <w:rFonts w:ascii="Verdana" w:hAnsi="Verdana"/>
              </w:rPr>
            </w:pPr>
          </w:p>
          <w:p w:rsidR="00250FAD" w:rsidRDefault="00250FAD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Christmas </w:t>
            </w:r>
            <w:r w:rsidR="00E1506C">
              <w:rPr>
                <w:rFonts w:ascii="Verdana" w:hAnsi="Verdana"/>
              </w:rPr>
              <w:t>publicity is starting and A Miller requested suggestions for sites for banners</w:t>
            </w:r>
            <w:r>
              <w:rPr>
                <w:rFonts w:ascii="Verdana" w:hAnsi="Verdana"/>
              </w:rPr>
              <w:t>.</w:t>
            </w:r>
          </w:p>
          <w:p w:rsidR="00250FAD" w:rsidRDefault="00250FAD" w:rsidP="00B56826">
            <w:pPr>
              <w:rPr>
                <w:rFonts w:ascii="Verdana" w:hAnsi="Verdana"/>
              </w:rPr>
            </w:pPr>
          </w:p>
          <w:p w:rsidR="00250FAD" w:rsidRDefault="00250FAD" w:rsidP="00B568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 M</w:t>
            </w:r>
            <w:r w:rsidR="00E1506C">
              <w:rPr>
                <w:rFonts w:ascii="Verdana" w:hAnsi="Verdana"/>
              </w:rPr>
              <w:t xml:space="preserve">oody commented that the </w:t>
            </w:r>
            <w:r>
              <w:rPr>
                <w:rFonts w:ascii="Verdana" w:hAnsi="Verdana"/>
              </w:rPr>
              <w:t>Design team will be meeting Eco-bos team</w:t>
            </w:r>
            <w:r w:rsidR="00E1506C">
              <w:rPr>
                <w:rFonts w:ascii="Verdana" w:hAnsi="Verdana"/>
              </w:rPr>
              <w:t xml:space="preserve"> to help influence its design</w:t>
            </w:r>
            <w:r>
              <w:rPr>
                <w:rFonts w:ascii="Verdana" w:hAnsi="Verdana"/>
              </w:rPr>
              <w:t xml:space="preserve">. </w:t>
            </w:r>
            <w:r w:rsidR="00E1506C">
              <w:rPr>
                <w:rFonts w:ascii="Verdana" w:hAnsi="Verdana"/>
              </w:rPr>
              <w:t>Their v</w:t>
            </w:r>
            <w:r>
              <w:rPr>
                <w:rFonts w:ascii="Verdana" w:hAnsi="Verdana"/>
              </w:rPr>
              <w:t xml:space="preserve">isitor centre aims to be </w:t>
            </w:r>
            <w:r w:rsidR="00E1506C">
              <w:rPr>
                <w:rFonts w:ascii="Verdana" w:hAnsi="Verdana"/>
              </w:rPr>
              <w:t>open</w:t>
            </w:r>
            <w:r>
              <w:rPr>
                <w:rFonts w:ascii="Verdana" w:hAnsi="Verdana"/>
              </w:rPr>
              <w:t xml:space="preserve"> in spring next year. J</w:t>
            </w:r>
            <w:r w:rsidR="00E1506C">
              <w:rPr>
                <w:rFonts w:ascii="Verdana" w:hAnsi="Verdana"/>
              </w:rPr>
              <w:t xml:space="preserve"> Staughton </w:t>
            </w:r>
            <w:r>
              <w:rPr>
                <w:rFonts w:ascii="Verdana" w:hAnsi="Verdana"/>
              </w:rPr>
              <w:t>and P</w:t>
            </w:r>
            <w:r w:rsidR="00E1506C">
              <w:rPr>
                <w:rFonts w:ascii="Verdana" w:hAnsi="Verdana"/>
              </w:rPr>
              <w:t xml:space="preserve"> Moody are planning to</w:t>
            </w:r>
            <w:r>
              <w:rPr>
                <w:rFonts w:ascii="Verdana" w:hAnsi="Verdana"/>
              </w:rPr>
              <w:t xml:space="preserve"> meet Glenn Caplin and others a</w:t>
            </w:r>
            <w:r w:rsidR="00E1506C">
              <w:rPr>
                <w:rFonts w:ascii="Verdana" w:hAnsi="Verdana"/>
              </w:rPr>
              <w:t>bou</w:t>
            </w:r>
            <w:r>
              <w:rPr>
                <w:rFonts w:ascii="Verdana" w:hAnsi="Verdana"/>
              </w:rPr>
              <w:t xml:space="preserve">t </w:t>
            </w:r>
            <w:r w:rsidR="00E1506C">
              <w:rPr>
                <w:rFonts w:ascii="Verdana" w:hAnsi="Verdana"/>
              </w:rPr>
              <w:t xml:space="preserve">continuing beyond </w:t>
            </w:r>
            <w:r>
              <w:rPr>
                <w:rFonts w:ascii="Verdana" w:hAnsi="Verdana"/>
              </w:rPr>
              <w:t>the end of this project.</w:t>
            </w:r>
          </w:p>
          <w:p w:rsidR="00250FAD" w:rsidRPr="008903DD" w:rsidRDefault="00250FAD" w:rsidP="00B5682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8903DD" w:rsidRDefault="008903DD" w:rsidP="00416285">
            <w:pPr>
              <w:rPr>
                <w:rFonts w:ascii="Verdana" w:hAnsi="Verdana"/>
              </w:rPr>
            </w:pPr>
          </w:p>
          <w:p w:rsidR="00F77372" w:rsidRDefault="00F77372" w:rsidP="00416285">
            <w:pPr>
              <w:rPr>
                <w:rFonts w:ascii="Verdana" w:hAnsi="Verdana"/>
              </w:rPr>
            </w:pPr>
          </w:p>
          <w:p w:rsidR="00F77372" w:rsidRPr="00F62D67" w:rsidRDefault="00F77372" w:rsidP="00416285">
            <w:pPr>
              <w:rPr>
                <w:rFonts w:ascii="Verdana" w:hAnsi="Verdana"/>
              </w:rPr>
            </w:pPr>
          </w:p>
        </w:tc>
      </w:tr>
      <w:tr w:rsidR="00440F7A" w:rsidRPr="00F62D67" w:rsidTr="00A90346">
        <w:tc>
          <w:tcPr>
            <w:tcW w:w="675" w:type="dxa"/>
          </w:tcPr>
          <w:p w:rsidR="00440F7A" w:rsidRPr="00F62D67" w:rsidRDefault="00E1506C" w:rsidP="004162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</w:t>
            </w:r>
            <w:r w:rsidR="0032541E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:rsidR="003255F9" w:rsidRPr="00F62D67" w:rsidRDefault="003255F9" w:rsidP="00EB2732">
            <w:pPr>
              <w:rPr>
                <w:rFonts w:ascii="Verdana" w:hAnsi="Verdana"/>
                <w:b/>
              </w:rPr>
            </w:pPr>
            <w:r w:rsidRPr="00F62D67">
              <w:rPr>
                <w:rFonts w:ascii="Verdana" w:hAnsi="Verdana"/>
                <w:b/>
              </w:rPr>
              <w:t>Dates for future meetings</w:t>
            </w:r>
          </w:p>
          <w:p w:rsidR="00EE5BED" w:rsidRPr="00F62D67" w:rsidRDefault="00ED0F12" w:rsidP="00B5682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Dec</w:t>
            </w:r>
          </w:p>
        </w:tc>
        <w:tc>
          <w:tcPr>
            <w:tcW w:w="851" w:type="dxa"/>
          </w:tcPr>
          <w:p w:rsidR="00440F7A" w:rsidRPr="00F62D67" w:rsidRDefault="00440F7A" w:rsidP="00416285">
            <w:pPr>
              <w:rPr>
                <w:rFonts w:ascii="Verdana" w:hAnsi="Verdana"/>
              </w:rPr>
            </w:pPr>
          </w:p>
        </w:tc>
      </w:tr>
    </w:tbl>
    <w:p w:rsidR="000B6B02" w:rsidRPr="00F62D67" w:rsidRDefault="000B6B02" w:rsidP="00B56826">
      <w:pPr>
        <w:rPr>
          <w:rFonts w:ascii="Verdana" w:hAnsi="Verdana"/>
        </w:rPr>
      </w:pPr>
    </w:p>
    <w:sectPr w:rsidR="000B6B02" w:rsidRPr="00F62D67" w:rsidSect="00B5682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8B" w:rsidRDefault="00F1138B" w:rsidP="00041394">
      <w:pPr>
        <w:spacing w:after="0" w:line="240" w:lineRule="auto"/>
      </w:pPr>
      <w:r>
        <w:separator/>
      </w:r>
    </w:p>
  </w:endnote>
  <w:endnote w:type="continuationSeparator" w:id="0">
    <w:p w:rsidR="00F1138B" w:rsidRDefault="00F1138B" w:rsidP="000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29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85" w:rsidRDefault="00416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A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6285" w:rsidRDefault="0041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8B" w:rsidRDefault="00F1138B" w:rsidP="00041394">
      <w:pPr>
        <w:spacing w:after="0" w:line="240" w:lineRule="auto"/>
      </w:pPr>
      <w:r>
        <w:separator/>
      </w:r>
    </w:p>
  </w:footnote>
  <w:footnote w:type="continuationSeparator" w:id="0">
    <w:p w:rsidR="00F1138B" w:rsidRDefault="00F1138B" w:rsidP="0004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5" w:rsidRDefault="00914A6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47b842e79b2f0733046a816a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A64" w:rsidRPr="00914A64" w:rsidRDefault="00914A64" w:rsidP="00914A6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914A64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b842e79b2f0733046a816a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fbbAMAAEgHAAAOAAAAZHJzL2Uyb0RvYy54bWysVUtv2zgQvhfofyB46KmOHpYly41SJA7c&#10;BnBbY50iZ5oiI6ISqZJ0LLfof98hJblJdg9t0Ys0nBfn8c3w/G3X1OiBaSOULHB0FmLEJFWlkPcF&#10;/ny7mswxMpbIktRKsgIfmcFvL16+OD+0CxarStUl0wicSLM4tAWurG0XQWBoxRpizlTLJAi50g2x&#10;cNT3QanJAbw3dRCHYRoclC5brSgzBrjXvRBfeP+cM2o/cW6YRXWBITbrv9p/d+4bXJyTxb0mbSXo&#10;EAb5gygaIiRcenJ1TSxBey3+46oRVCujuD2jqgkU54IynwNkE4XPstlWpGU+FyiOaU9lMn/PLf34&#10;sNFIlAWOMZKkgRZ92N5slh+SbDdPYpblu5iH2XQaJimZRynBqGSGQgW/v/q6V/bNe2KqpSpZf1pM&#10;plmeT8MsTF4PcibuKztI5wkgZBDcidJWA3+Wz078TU0oa5gcbUY3BIDS04ODG1mybnDQ/zZaNEQf&#10;n2htAQKAzUEvGmxvVTtwwtPFa8bHO4H5w0Hj0JoFVGjbQo1sd6U6gPjIN8B0He+4btwfeolADiA7&#10;noDFOosoMLNZGs9nIKIgi9M0Cz3ygp/WrTb2HVMNckSBNUTt8UQe1sZCJKA6qrjLpFqJuvbgrSU6&#10;FDidgvsnErCopeMwPwa9Gzh1FkjPh+A8RL/nUZyEV3E+WaXzbJKsktkkz8L5JIzyqzwNkzy5Xv1w&#10;3qNkUYmyZHItJBvHJUp+DY7D4PZA9wPzJHCjalG6rFxsLtdlrdEDgbndASK+uLJDSo+0gqfheDFk&#10;N/59loHrYN8pT9ljzZz/Wv7DOMDeN8wx/MJhpysJpYBA32tfR9B2WhzC+x3DQd+Z9l34HeOThb9Z&#10;SXsyboRU2nf7WdjllzFk3utDMR7l7Ujb7boB2TtVHgHYWgHgAJumpSsBdV8TYzdEwxoEJqx2+wk+&#10;vFaAMjVQGFVKf/s/vtMHOIAUowOs1QKbr3uiGUb1jYS9lUdJAm6tPwChPRHPkhBGAu1Gttw3SwWt&#10;j3xYnnTKth5JrlVzB6v/0l0HIiIpXFpgO5JLCycQwNNB2eWlp2HltsSu5balzrWrqwPabXdHdDtM&#10;ngUIfVTj5iWLZwPY6zpLqS73VnHhp9NVti/nUHFY1x6Iw9Pi3oPHZ6/18wG8+BcAAP//AwBQSwME&#10;FAAGAAgAAAAhAO0ElofcAAAABwEAAA8AAABkcnMvZG93bnJldi54bWxMj09PhDAQxe8mfodmTLy5&#10;BTT+Qcpm14SbiWHV7LXQEYh0Smhh4ds7e3JP8yZv8t5vsu1iezHj6DtHCuJNBAKpdqajRsHXZ3H3&#10;DMIHTUb3jlDBih62+fVVplPjTlTifAiN4BDyqVbQhjCkUvq6Rav9xg1I7P240erA69hIM+oTh9te&#10;JlH0KK3uiBtaPeBbi/XvYbIKpofdvlpdMr9/7I/f5VLQWhZHpW5vlt0riIBL+D+GMz6jQ85MlZvI&#10;eNEr4EeCgvuI59mNX2JWlYKnJAKZZ/KSP/8DAAD//wMAUEsBAi0AFAAGAAgAAAAhALaDOJL+AAAA&#10;4QEAABMAAAAAAAAAAAAAAAAAAAAAAFtDb250ZW50X1R5cGVzXS54bWxQSwECLQAUAAYACAAAACEA&#10;OP0h/9YAAACUAQAACwAAAAAAAAAAAAAAAAAvAQAAX3JlbHMvLnJlbHNQSwECLQAUAAYACAAAACEA&#10;a+n322wDAABIBwAADgAAAAAAAAAAAAAAAAAuAgAAZHJzL2Uyb0RvYy54bWxQSwECLQAUAAYACAAA&#10;ACEA7QSWh9wAAAAHAQAADwAAAAAAAAAAAAAAAADGBQAAZHJzL2Rvd25yZXYueG1sUEsFBgAAAAAE&#10;AAQA8wAAAM8GAAAAAA==&#10;" o:allowincell="f" filled="f" stroked="f" strokeweight=".5pt">
              <v:fill o:detectmouseclick="t"/>
              <v:textbox inset=",0,20pt,0">
                <w:txbxContent>
                  <w:p w:rsidR="00914A64" w:rsidRPr="00914A64" w:rsidRDefault="00914A64" w:rsidP="00914A6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914A64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D04"/>
    <w:multiLevelType w:val="hybridMultilevel"/>
    <w:tmpl w:val="549A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2FD"/>
    <w:multiLevelType w:val="hybridMultilevel"/>
    <w:tmpl w:val="F2D0CD04"/>
    <w:lvl w:ilvl="0" w:tplc="8E96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0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8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F088D"/>
    <w:multiLevelType w:val="hybridMultilevel"/>
    <w:tmpl w:val="89529DB4"/>
    <w:lvl w:ilvl="0" w:tplc="8FC61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87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6B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CD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E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CB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4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8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F9295C"/>
    <w:multiLevelType w:val="hybridMultilevel"/>
    <w:tmpl w:val="F6EE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5808"/>
    <w:multiLevelType w:val="hybridMultilevel"/>
    <w:tmpl w:val="C9B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6449E"/>
    <w:multiLevelType w:val="hybridMultilevel"/>
    <w:tmpl w:val="05388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9EC"/>
    <w:multiLevelType w:val="hybridMultilevel"/>
    <w:tmpl w:val="859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8252A"/>
    <w:multiLevelType w:val="hybridMultilevel"/>
    <w:tmpl w:val="EFAA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7219A"/>
    <w:multiLevelType w:val="hybridMultilevel"/>
    <w:tmpl w:val="7F36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67640"/>
    <w:multiLevelType w:val="multilevel"/>
    <w:tmpl w:val="982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50DEA"/>
    <w:multiLevelType w:val="hybridMultilevel"/>
    <w:tmpl w:val="F954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6558D6"/>
    <w:multiLevelType w:val="multilevel"/>
    <w:tmpl w:val="815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A3EF9"/>
    <w:multiLevelType w:val="hybridMultilevel"/>
    <w:tmpl w:val="539A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583B"/>
    <w:multiLevelType w:val="hybridMultilevel"/>
    <w:tmpl w:val="2A4E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F32D5"/>
    <w:multiLevelType w:val="hybridMultilevel"/>
    <w:tmpl w:val="A2DC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B0C4D"/>
    <w:multiLevelType w:val="hybridMultilevel"/>
    <w:tmpl w:val="1408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8"/>
  </w:num>
  <w:num w:numId="15">
    <w:abstractNumId w:val="2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 James">
    <w15:presenceInfo w15:providerId="AD" w15:userId="S-1-5-21-150021238-1913020865-740312968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A"/>
    <w:rsid w:val="0000119E"/>
    <w:rsid w:val="00005DAA"/>
    <w:rsid w:val="00023B62"/>
    <w:rsid w:val="000278E3"/>
    <w:rsid w:val="00041394"/>
    <w:rsid w:val="00041C87"/>
    <w:rsid w:val="00055DBF"/>
    <w:rsid w:val="00083D36"/>
    <w:rsid w:val="000855EA"/>
    <w:rsid w:val="00093A49"/>
    <w:rsid w:val="00095215"/>
    <w:rsid w:val="000A603C"/>
    <w:rsid w:val="000A74CE"/>
    <w:rsid w:val="000B4562"/>
    <w:rsid w:val="000B6932"/>
    <w:rsid w:val="000B6B02"/>
    <w:rsid w:val="000B6E04"/>
    <w:rsid w:val="000B7465"/>
    <w:rsid w:val="000C7AF7"/>
    <w:rsid w:val="000E58D8"/>
    <w:rsid w:val="000E7B8D"/>
    <w:rsid w:val="001048B5"/>
    <w:rsid w:val="00107F59"/>
    <w:rsid w:val="00117036"/>
    <w:rsid w:val="00126F93"/>
    <w:rsid w:val="001454C5"/>
    <w:rsid w:val="00147397"/>
    <w:rsid w:val="001648EC"/>
    <w:rsid w:val="00182BA5"/>
    <w:rsid w:val="00196CE4"/>
    <w:rsid w:val="001B2810"/>
    <w:rsid w:val="001B28A9"/>
    <w:rsid w:val="001B777D"/>
    <w:rsid w:val="001D5EA4"/>
    <w:rsid w:val="001D6375"/>
    <w:rsid w:val="001E5CB5"/>
    <w:rsid w:val="002052C2"/>
    <w:rsid w:val="00206AA3"/>
    <w:rsid w:val="00226B5D"/>
    <w:rsid w:val="00233E3B"/>
    <w:rsid w:val="00235619"/>
    <w:rsid w:val="00250FAD"/>
    <w:rsid w:val="00252381"/>
    <w:rsid w:val="00264BCA"/>
    <w:rsid w:val="002672B5"/>
    <w:rsid w:val="00277F94"/>
    <w:rsid w:val="002808D0"/>
    <w:rsid w:val="002823A8"/>
    <w:rsid w:val="002852C1"/>
    <w:rsid w:val="002A1E7C"/>
    <w:rsid w:val="002A30DF"/>
    <w:rsid w:val="002B492A"/>
    <w:rsid w:val="002C100D"/>
    <w:rsid w:val="002D46FA"/>
    <w:rsid w:val="002D5F69"/>
    <w:rsid w:val="002E16C8"/>
    <w:rsid w:val="002E33D9"/>
    <w:rsid w:val="00303E05"/>
    <w:rsid w:val="003164AB"/>
    <w:rsid w:val="00323B13"/>
    <w:rsid w:val="0032541E"/>
    <w:rsid w:val="003255F9"/>
    <w:rsid w:val="0032638D"/>
    <w:rsid w:val="003340DA"/>
    <w:rsid w:val="0035431A"/>
    <w:rsid w:val="003758FF"/>
    <w:rsid w:val="00377D92"/>
    <w:rsid w:val="00380F2A"/>
    <w:rsid w:val="003A1D75"/>
    <w:rsid w:val="003A6138"/>
    <w:rsid w:val="003D2589"/>
    <w:rsid w:val="003D317A"/>
    <w:rsid w:val="003D35AA"/>
    <w:rsid w:val="003F2225"/>
    <w:rsid w:val="00401C3D"/>
    <w:rsid w:val="00403AD2"/>
    <w:rsid w:val="00416285"/>
    <w:rsid w:val="00440F7A"/>
    <w:rsid w:val="0044469E"/>
    <w:rsid w:val="00446AE5"/>
    <w:rsid w:val="004532FE"/>
    <w:rsid w:val="00457041"/>
    <w:rsid w:val="004630EA"/>
    <w:rsid w:val="00473FE6"/>
    <w:rsid w:val="00491EA1"/>
    <w:rsid w:val="004B048E"/>
    <w:rsid w:val="004D2DD6"/>
    <w:rsid w:val="005055E9"/>
    <w:rsid w:val="0050791D"/>
    <w:rsid w:val="00524B1C"/>
    <w:rsid w:val="00532CB1"/>
    <w:rsid w:val="00547C13"/>
    <w:rsid w:val="00547F9B"/>
    <w:rsid w:val="00555339"/>
    <w:rsid w:val="0056658A"/>
    <w:rsid w:val="0057775B"/>
    <w:rsid w:val="00580273"/>
    <w:rsid w:val="00580965"/>
    <w:rsid w:val="00583281"/>
    <w:rsid w:val="005840B2"/>
    <w:rsid w:val="00594DA0"/>
    <w:rsid w:val="00597D90"/>
    <w:rsid w:val="005C560E"/>
    <w:rsid w:val="005D650D"/>
    <w:rsid w:val="00624D2E"/>
    <w:rsid w:val="006301C3"/>
    <w:rsid w:val="0063488E"/>
    <w:rsid w:val="006357AA"/>
    <w:rsid w:val="00641B10"/>
    <w:rsid w:val="00660A5D"/>
    <w:rsid w:val="00665458"/>
    <w:rsid w:val="006747E1"/>
    <w:rsid w:val="006B59B8"/>
    <w:rsid w:val="006F1834"/>
    <w:rsid w:val="00711731"/>
    <w:rsid w:val="007118E7"/>
    <w:rsid w:val="00711A7A"/>
    <w:rsid w:val="00713C1D"/>
    <w:rsid w:val="00720414"/>
    <w:rsid w:val="0072361D"/>
    <w:rsid w:val="007274A0"/>
    <w:rsid w:val="00736B97"/>
    <w:rsid w:val="00752E71"/>
    <w:rsid w:val="00776EFB"/>
    <w:rsid w:val="0078095F"/>
    <w:rsid w:val="007825C7"/>
    <w:rsid w:val="00793F14"/>
    <w:rsid w:val="007940B7"/>
    <w:rsid w:val="007B55B3"/>
    <w:rsid w:val="007C4179"/>
    <w:rsid w:val="007D69C7"/>
    <w:rsid w:val="007F1C88"/>
    <w:rsid w:val="007F33B2"/>
    <w:rsid w:val="007F70E2"/>
    <w:rsid w:val="00800FCC"/>
    <w:rsid w:val="00810689"/>
    <w:rsid w:val="00822AA9"/>
    <w:rsid w:val="00834B41"/>
    <w:rsid w:val="00837E3F"/>
    <w:rsid w:val="008463B9"/>
    <w:rsid w:val="00865C9A"/>
    <w:rsid w:val="00866AD2"/>
    <w:rsid w:val="00871430"/>
    <w:rsid w:val="008805E5"/>
    <w:rsid w:val="00886BE7"/>
    <w:rsid w:val="008903DD"/>
    <w:rsid w:val="008A5582"/>
    <w:rsid w:val="008A7E81"/>
    <w:rsid w:val="008D714B"/>
    <w:rsid w:val="008F5A41"/>
    <w:rsid w:val="008F62BF"/>
    <w:rsid w:val="00914A64"/>
    <w:rsid w:val="00926409"/>
    <w:rsid w:val="0092695B"/>
    <w:rsid w:val="00936652"/>
    <w:rsid w:val="0095694A"/>
    <w:rsid w:val="00963184"/>
    <w:rsid w:val="009924C0"/>
    <w:rsid w:val="009A0651"/>
    <w:rsid w:val="009B017F"/>
    <w:rsid w:val="009B0394"/>
    <w:rsid w:val="009C0215"/>
    <w:rsid w:val="009C44E1"/>
    <w:rsid w:val="009C7F1F"/>
    <w:rsid w:val="009D0E52"/>
    <w:rsid w:val="009E2611"/>
    <w:rsid w:val="009E28ED"/>
    <w:rsid w:val="009E5909"/>
    <w:rsid w:val="009F3C11"/>
    <w:rsid w:val="00A4303F"/>
    <w:rsid w:val="00A577C1"/>
    <w:rsid w:val="00A60A38"/>
    <w:rsid w:val="00A61B69"/>
    <w:rsid w:val="00A713A2"/>
    <w:rsid w:val="00A73D6A"/>
    <w:rsid w:val="00A83823"/>
    <w:rsid w:val="00A86DE3"/>
    <w:rsid w:val="00A90346"/>
    <w:rsid w:val="00A9225B"/>
    <w:rsid w:val="00A923C0"/>
    <w:rsid w:val="00AB13E8"/>
    <w:rsid w:val="00AC2FA6"/>
    <w:rsid w:val="00AD28EC"/>
    <w:rsid w:val="00AD495F"/>
    <w:rsid w:val="00B05BA8"/>
    <w:rsid w:val="00B06C2E"/>
    <w:rsid w:val="00B07CAB"/>
    <w:rsid w:val="00B141EA"/>
    <w:rsid w:val="00B362C6"/>
    <w:rsid w:val="00B41B9A"/>
    <w:rsid w:val="00B56826"/>
    <w:rsid w:val="00B932EF"/>
    <w:rsid w:val="00BA69B8"/>
    <w:rsid w:val="00BA7547"/>
    <w:rsid w:val="00BD4C10"/>
    <w:rsid w:val="00BF287B"/>
    <w:rsid w:val="00BF7ED2"/>
    <w:rsid w:val="00C13252"/>
    <w:rsid w:val="00C20056"/>
    <w:rsid w:val="00C22C87"/>
    <w:rsid w:val="00C32F70"/>
    <w:rsid w:val="00C4664B"/>
    <w:rsid w:val="00C942AA"/>
    <w:rsid w:val="00CB381D"/>
    <w:rsid w:val="00CC441E"/>
    <w:rsid w:val="00CC6656"/>
    <w:rsid w:val="00CF085E"/>
    <w:rsid w:val="00D201E4"/>
    <w:rsid w:val="00D23284"/>
    <w:rsid w:val="00D250C6"/>
    <w:rsid w:val="00D34DEF"/>
    <w:rsid w:val="00D36A3E"/>
    <w:rsid w:val="00D37B9A"/>
    <w:rsid w:val="00D43D35"/>
    <w:rsid w:val="00D76F2B"/>
    <w:rsid w:val="00D83403"/>
    <w:rsid w:val="00D92482"/>
    <w:rsid w:val="00D941B1"/>
    <w:rsid w:val="00DA4E4F"/>
    <w:rsid w:val="00DA6F9B"/>
    <w:rsid w:val="00DB53B0"/>
    <w:rsid w:val="00E02AC3"/>
    <w:rsid w:val="00E12F63"/>
    <w:rsid w:val="00E1506C"/>
    <w:rsid w:val="00E2667A"/>
    <w:rsid w:val="00E412F7"/>
    <w:rsid w:val="00E710BB"/>
    <w:rsid w:val="00E815AA"/>
    <w:rsid w:val="00E83A35"/>
    <w:rsid w:val="00E84C5F"/>
    <w:rsid w:val="00E91FDE"/>
    <w:rsid w:val="00E94ED0"/>
    <w:rsid w:val="00E95AD9"/>
    <w:rsid w:val="00EB2732"/>
    <w:rsid w:val="00EB5552"/>
    <w:rsid w:val="00ED0F12"/>
    <w:rsid w:val="00ED22A4"/>
    <w:rsid w:val="00ED6406"/>
    <w:rsid w:val="00ED7537"/>
    <w:rsid w:val="00EE03A5"/>
    <w:rsid w:val="00EE48EB"/>
    <w:rsid w:val="00EE5BED"/>
    <w:rsid w:val="00EE712C"/>
    <w:rsid w:val="00EF438A"/>
    <w:rsid w:val="00F066F2"/>
    <w:rsid w:val="00F07A09"/>
    <w:rsid w:val="00F112EA"/>
    <w:rsid w:val="00F1138B"/>
    <w:rsid w:val="00F12E64"/>
    <w:rsid w:val="00F15C57"/>
    <w:rsid w:val="00F17834"/>
    <w:rsid w:val="00F30359"/>
    <w:rsid w:val="00F31655"/>
    <w:rsid w:val="00F3330C"/>
    <w:rsid w:val="00F351E8"/>
    <w:rsid w:val="00F47AA8"/>
    <w:rsid w:val="00F62D67"/>
    <w:rsid w:val="00F64950"/>
    <w:rsid w:val="00F662AB"/>
    <w:rsid w:val="00F77372"/>
    <w:rsid w:val="00F80E71"/>
    <w:rsid w:val="00F82144"/>
    <w:rsid w:val="00F97FAA"/>
    <w:rsid w:val="00FB43C7"/>
    <w:rsid w:val="00FB5CA1"/>
    <w:rsid w:val="00FC6DFE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  <w:style w:type="paragraph" w:customStyle="1" w:styleId="Default">
    <w:name w:val="Default"/>
    <w:rsid w:val="00E1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  <w:style w:type="paragraph" w:customStyle="1" w:styleId="Default">
    <w:name w:val="Default"/>
    <w:rsid w:val="00E1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69E-E239-41E7-9708-B2A5F06F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Helen</dc:creator>
  <cp:lastModifiedBy>Nicholson Helen</cp:lastModifiedBy>
  <cp:revision>2</cp:revision>
  <cp:lastPrinted>2019-10-28T08:38:00Z</cp:lastPrinted>
  <dcterms:created xsi:type="dcterms:W3CDTF">2019-11-27T14:46:00Z</dcterms:created>
  <dcterms:modified xsi:type="dcterms:W3CDTF">2019-11-27T14:46:00Z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Helen.Nicholson@cornwall.gov.uk</vt:lpwstr>
  </property>
  <property fmtid="{D5CDD505-2E9C-101B-9397-08002B2CF9AE}" pid="5" name="MSIP_Label_bee4c20f-5817-432f-84ac-80a373257ed1_SetDate">
    <vt:lpwstr>2019-09-05T14:32:21.6780231Z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